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E74A1" w14:textId="4BA0B315" w:rsidR="0028216B" w:rsidRDefault="0028216B" w:rsidP="0028216B">
      <w:pPr>
        <w:pStyle w:val="CRCoverPage"/>
        <w:rPr>
          <w:rFonts w:ascii="Times New Roman" w:hAnsi="Times New Roman"/>
          <w:b/>
          <w:bCs/>
          <w:sz w:val="24"/>
          <w:lang w:val="en-US"/>
        </w:rPr>
      </w:pPr>
      <w:r>
        <w:rPr>
          <w:rFonts w:ascii="Times New Roman" w:hAnsi="Times New Roman"/>
          <w:b/>
          <w:bCs/>
          <w:sz w:val="24"/>
          <w:lang w:val="en-US"/>
        </w:rPr>
        <w:t>3GPP TSG-RAN WG2 Meeting #127</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74F8E" w:rsidRPr="00274F8E">
        <w:rPr>
          <w:rFonts w:ascii="Times New Roman" w:hAnsi="Times New Roman"/>
          <w:b/>
          <w:bCs/>
          <w:sz w:val="24"/>
          <w:lang w:val="en-US"/>
        </w:rPr>
        <w:t>R2-2406378</w:t>
      </w:r>
    </w:p>
    <w:p w14:paraId="740D1183" w14:textId="77777777" w:rsidR="0028216B" w:rsidRDefault="0028216B" w:rsidP="0028216B">
      <w:pPr>
        <w:pStyle w:val="CRCoverPage"/>
        <w:rPr>
          <w:rFonts w:ascii="Times New Roman" w:hAnsi="Times New Roman"/>
          <w:b/>
          <w:bCs/>
          <w:sz w:val="24"/>
          <w:lang w:val="en-US"/>
        </w:rPr>
      </w:pPr>
      <w:r w:rsidRPr="00EA1738">
        <w:rPr>
          <w:rFonts w:ascii="Times New Roman" w:hAnsi="Times New Roman"/>
          <w:b/>
          <w:bCs/>
          <w:sz w:val="24"/>
          <w:lang w:val="en-US"/>
        </w:rPr>
        <w:t>Maastricht, The Netherlands, 19-23 August 2024</w:t>
      </w:r>
    </w:p>
    <w:p w14:paraId="2CB3284C" w14:textId="77777777" w:rsidR="000B6D66" w:rsidRPr="004B66F1" w:rsidRDefault="000B6D66" w:rsidP="00191F76">
      <w:pPr>
        <w:widowControl w:val="0"/>
        <w:tabs>
          <w:tab w:val="right" w:pos="9639"/>
        </w:tabs>
        <w:spacing w:after="0"/>
        <w:rPr>
          <w:rFonts w:ascii="Times New Roman" w:hAnsi="Times New Roman" w:cs="Times New Roman"/>
          <w:b/>
          <w:bCs/>
          <w:sz w:val="24"/>
          <w:szCs w:val="24"/>
        </w:rPr>
      </w:pPr>
    </w:p>
    <w:p w14:paraId="28618B2F" w14:textId="343A0A6B" w:rsidR="00557278" w:rsidRPr="004B66F1" w:rsidRDefault="00FB5477">
      <w:pPr>
        <w:pStyle w:val="CRCoverPage"/>
        <w:rPr>
          <w:rFonts w:ascii="Times New Roman" w:eastAsia="SimSun" w:hAnsi="Times New Roman"/>
          <w:b/>
          <w:bCs/>
          <w:sz w:val="24"/>
          <w:lang w:val="en-US" w:eastAsia="zh-CN"/>
        </w:rPr>
      </w:pPr>
      <w:r w:rsidRPr="004B66F1">
        <w:rPr>
          <w:rFonts w:ascii="Times New Roman" w:hAnsi="Times New Roman"/>
          <w:b/>
          <w:bCs/>
          <w:sz w:val="24"/>
          <w:lang w:val="en-US"/>
        </w:rPr>
        <w:t>Agenda item:</w:t>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003F19DA" w:rsidRPr="004B66F1">
        <w:rPr>
          <w:rFonts w:ascii="Times New Roman" w:hAnsi="Times New Roman"/>
          <w:bCs/>
          <w:sz w:val="24"/>
          <w:lang w:val="en-US"/>
        </w:rPr>
        <w:t>8.2.</w:t>
      </w:r>
      <w:r w:rsidR="0028216B">
        <w:rPr>
          <w:rFonts w:ascii="Times New Roman" w:hAnsi="Times New Roman"/>
          <w:bCs/>
          <w:sz w:val="24"/>
          <w:lang w:val="en-US"/>
        </w:rPr>
        <w:t>3</w:t>
      </w:r>
    </w:p>
    <w:p w14:paraId="4125608B" w14:textId="5C12A8A5" w:rsidR="00557278" w:rsidRPr="004B66F1" w:rsidRDefault="00FB5477">
      <w:pPr>
        <w:spacing w:after="120"/>
        <w:rPr>
          <w:rFonts w:ascii="Times New Roman" w:hAnsi="Times New Roman" w:cs="Times New Roman"/>
          <w:bCs/>
          <w:sz w:val="24"/>
        </w:rPr>
      </w:pPr>
      <w:r w:rsidRPr="004B66F1">
        <w:rPr>
          <w:rFonts w:ascii="Times New Roman" w:hAnsi="Times New Roman" w:cs="Times New Roman"/>
          <w:b/>
          <w:bCs/>
          <w:sz w:val="24"/>
        </w:rPr>
        <w:t>Source:</w:t>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Cs/>
          <w:sz w:val="24"/>
        </w:rPr>
        <w:t>Intel Corporation</w:t>
      </w:r>
    </w:p>
    <w:p w14:paraId="3193B325" w14:textId="0C7A616A" w:rsidR="00C42C9A" w:rsidRPr="004B66F1" w:rsidRDefault="00FB5477" w:rsidP="00C42C9A">
      <w:pPr>
        <w:tabs>
          <w:tab w:val="left" w:pos="1985"/>
        </w:tabs>
        <w:spacing w:after="120"/>
        <w:ind w:left="2880" w:hanging="2880"/>
        <w:rPr>
          <w:rFonts w:ascii="Times New Roman" w:hAnsi="Times New Roman" w:cs="Times New Roman"/>
          <w:bCs/>
          <w:sz w:val="24"/>
        </w:rPr>
      </w:pPr>
      <w:r w:rsidRPr="004B66F1">
        <w:rPr>
          <w:rFonts w:ascii="Times New Roman" w:hAnsi="Times New Roman" w:cs="Times New Roman"/>
          <w:b/>
          <w:bCs/>
          <w:sz w:val="24"/>
        </w:rPr>
        <w:t>Title:</w:t>
      </w:r>
      <w:r w:rsidRPr="004B66F1">
        <w:rPr>
          <w:rFonts w:ascii="Times New Roman" w:hAnsi="Times New Roman" w:cs="Times New Roman"/>
          <w:bCs/>
          <w:sz w:val="24"/>
        </w:rPr>
        <w:tab/>
      </w:r>
      <w:r w:rsidRPr="004B66F1">
        <w:rPr>
          <w:rFonts w:ascii="Times New Roman" w:hAnsi="Times New Roman" w:cs="Times New Roman"/>
          <w:bCs/>
          <w:sz w:val="24"/>
        </w:rPr>
        <w:tab/>
      </w:r>
      <w:r w:rsidR="00492C88" w:rsidRPr="00492C88">
        <w:rPr>
          <w:rFonts w:ascii="Times New Roman" w:hAnsi="Times New Roman" w:cs="Times New Roman"/>
          <w:bCs/>
          <w:sz w:val="24"/>
          <w:lang w:eastAsia="zh-CN"/>
        </w:rPr>
        <w:t>Consideration on initial trigger message</w:t>
      </w:r>
    </w:p>
    <w:p w14:paraId="52292485" w14:textId="60798943" w:rsidR="00557278" w:rsidRPr="004B66F1" w:rsidRDefault="00FB5477" w:rsidP="00C42C9A">
      <w:pPr>
        <w:tabs>
          <w:tab w:val="left" w:pos="1985"/>
        </w:tabs>
        <w:spacing w:after="120"/>
        <w:ind w:left="2880" w:hanging="2880"/>
        <w:rPr>
          <w:rFonts w:ascii="Times New Roman" w:hAnsi="Times New Roman" w:cs="Times New Roman"/>
          <w:b/>
          <w:bCs/>
          <w:sz w:val="24"/>
          <w:lang w:eastAsia="zh-CN"/>
        </w:rPr>
      </w:pPr>
      <w:r w:rsidRPr="004B66F1">
        <w:rPr>
          <w:rFonts w:ascii="Times New Roman" w:hAnsi="Times New Roman" w:cs="Times New Roman"/>
          <w:b/>
          <w:bCs/>
          <w:sz w:val="24"/>
        </w:rPr>
        <w:t>Document for:</w:t>
      </w:r>
      <w:r w:rsidRPr="004B66F1">
        <w:rPr>
          <w:rFonts w:ascii="Times New Roman" w:hAnsi="Times New Roman" w:cs="Times New Roman"/>
          <w:b/>
          <w:bCs/>
          <w:sz w:val="24"/>
        </w:rPr>
        <w:tab/>
      </w:r>
      <w:r w:rsidRPr="004B66F1">
        <w:rPr>
          <w:rFonts w:ascii="Times New Roman" w:hAnsi="Times New Roman" w:cs="Times New Roman"/>
          <w:bCs/>
          <w:sz w:val="24"/>
        </w:rPr>
        <w:t xml:space="preserve"> </w:t>
      </w:r>
      <w:r w:rsidRPr="004B66F1">
        <w:rPr>
          <w:rFonts w:ascii="Times New Roman" w:hAnsi="Times New Roman" w:cs="Times New Roman"/>
          <w:bCs/>
          <w:sz w:val="24"/>
        </w:rPr>
        <w:tab/>
        <w:t>Discussion and decision</w:t>
      </w:r>
    </w:p>
    <w:p w14:paraId="0F6AE60D" w14:textId="77777777" w:rsidR="00557278" w:rsidRPr="004B66F1" w:rsidRDefault="00FB5477">
      <w:pPr>
        <w:pStyle w:val="Heading1"/>
        <w:numPr>
          <w:ilvl w:val="0"/>
          <w:numId w:val="11"/>
        </w:numPr>
        <w:rPr>
          <w:rFonts w:ascii="Times New Roman" w:hAnsi="Times New Roman"/>
        </w:rPr>
      </w:pPr>
      <w:bookmarkStart w:id="0" w:name="_Ref73829754"/>
      <w:r w:rsidRPr="004B66F1">
        <w:rPr>
          <w:rFonts w:ascii="Times New Roman" w:hAnsi="Times New Roman"/>
        </w:rPr>
        <w:t>Introduction</w:t>
      </w:r>
      <w:bookmarkEnd w:id="0"/>
    </w:p>
    <w:p w14:paraId="7650A4BB" w14:textId="13659D0D" w:rsidR="00491877" w:rsidRDefault="00491877" w:rsidP="00D02833">
      <w:pPr>
        <w:spacing w:before="120"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 xml:space="preserve">At RAN2#125bis, RAN2 made following </w:t>
      </w:r>
      <w:r w:rsidR="00821C88">
        <w:rPr>
          <w:rFonts w:ascii="Times New Roman" w:hAnsi="Times New Roman" w:cs="Times New Roman"/>
          <w:sz w:val="20"/>
          <w:szCs w:val="20"/>
          <w:lang w:val="en-GB"/>
        </w:rPr>
        <w:t>agreements</w:t>
      </w:r>
      <w:r>
        <w:rPr>
          <w:rFonts w:ascii="Times New Roman" w:hAnsi="Times New Roman" w:cs="Times New Roman"/>
          <w:sz w:val="20"/>
          <w:szCs w:val="20"/>
          <w:lang w:val="en-GB"/>
        </w:rPr>
        <w:t>:</w:t>
      </w:r>
    </w:p>
    <w:p w14:paraId="0C0318F8" w14:textId="77777777" w:rsidR="00492C88" w:rsidRPr="000D3C15" w:rsidRDefault="00492C88" w:rsidP="00492C88">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6DE18AEE"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009BBD13"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w:t>
      </w:r>
      <w:proofErr w:type="gramStart"/>
      <w:r>
        <w:t>taking into account</w:t>
      </w:r>
      <w:proofErr w:type="gramEnd"/>
      <w:r>
        <w:t xml:space="preserve"> discussions from RAN1 as well).</w:t>
      </w:r>
    </w:p>
    <w:p w14:paraId="71B12664"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341AB5C7"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p w14:paraId="11F23EA0" w14:textId="78F75DA5" w:rsidR="00491877" w:rsidRPr="00BB179C" w:rsidRDefault="00AC122A" w:rsidP="00BB179C">
      <w:pPr>
        <w:spacing w:before="120" w:after="120"/>
        <w:jc w:val="both"/>
        <w:rPr>
          <w:rFonts w:ascii="Times New Roman" w:hAnsi="Times New Roman"/>
          <w:szCs w:val="20"/>
        </w:rPr>
      </w:pPr>
      <w:r w:rsidRPr="00BB179C">
        <w:rPr>
          <w:rFonts w:ascii="Times New Roman" w:hAnsi="Times New Roman" w:cs="Times New Roman"/>
          <w:sz w:val="20"/>
          <w:szCs w:val="20"/>
          <w:lang w:val="en-GB"/>
        </w:rPr>
        <w:t>At RAN2#126, RAN2 made further agreements:</w:t>
      </w:r>
    </w:p>
    <w:tbl>
      <w:tblPr>
        <w:tblStyle w:val="TableGrid"/>
        <w:tblW w:w="0" w:type="auto"/>
        <w:tblInd w:w="1183" w:type="dxa"/>
        <w:tblLook w:val="04A0" w:firstRow="1" w:lastRow="0" w:firstColumn="1" w:lastColumn="0" w:noHBand="0" w:noVBand="1"/>
      </w:tblPr>
      <w:tblGrid>
        <w:gridCol w:w="8167"/>
      </w:tblGrid>
      <w:tr w:rsidR="00AC122A" w14:paraId="6B887515" w14:textId="77777777" w:rsidTr="00361B64">
        <w:tc>
          <w:tcPr>
            <w:tcW w:w="8572" w:type="dxa"/>
          </w:tcPr>
          <w:p w14:paraId="4A477730" w14:textId="77777777" w:rsidR="00AC122A" w:rsidRPr="009E657A" w:rsidRDefault="00AC122A" w:rsidP="00361B64">
            <w:pPr>
              <w:pStyle w:val="Doc-text2"/>
              <w:ind w:left="363"/>
              <w:rPr>
                <w:b/>
                <w:bCs/>
              </w:rPr>
            </w:pPr>
            <w:r w:rsidRPr="009E657A">
              <w:rPr>
                <w:b/>
                <w:bCs/>
              </w:rPr>
              <w:t>Agreements</w:t>
            </w:r>
          </w:p>
          <w:p w14:paraId="32B4540E" w14:textId="77777777" w:rsidR="00AC122A" w:rsidRPr="00163910" w:rsidRDefault="00AC122A" w:rsidP="00361B64">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4B096FA8" w14:textId="77777777" w:rsidR="00AC122A" w:rsidRDefault="00AC122A" w:rsidP="00AC122A">
            <w:pPr>
              <w:pStyle w:val="Doc-text2"/>
              <w:numPr>
                <w:ilvl w:val="0"/>
                <w:numId w:val="24"/>
              </w:numPr>
              <w:ind w:left="720"/>
            </w:pPr>
            <w:r w:rsidRPr="009E657A">
              <w:t>a message</w:t>
            </w:r>
            <w:r w:rsidRPr="00163910">
              <w:t xml:space="preserve"> containing an ID of a single A-IoT device.  </w:t>
            </w:r>
          </w:p>
          <w:p w14:paraId="440D6050" w14:textId="77777777" w:rsidR="00AC122A" w:rsidRPr="00387A86" w:rsidRDefault="00AC122A" w:rsidP="00AC122A">
            <w:pPr>
              <w:pStyle w:val="Doc-text2"/>
              <w:numPr>
                <w:ilvl w:val="0"/>
                <w:numId w:val="24"/>
              </w:numPr>
              <w:ind w:left="720"/>
            </w:pPr>
            <w:r w:rsidRPr="00387A86">
              <w:t xml:space="preserve">a message containing a group ID that maps to multiple A-IoT devices. </w:t>
            </w:r>
          </w:p>
          <w:p w14:paraId="5034C690" w14:textId="77777777" w:rsidR="00AC122A" w:rsidRDefault="00AC122A" w:rsidP="00AC122A">
            <w:pPr>
              <w:pStyle w:val="Doc-text2"/>
              <w:numPr>
                <w:ilvl w:val="0"/>
                <w:numId w:val="24"/>
              </w:numPr>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13B25290" w14:textId="77777777" w:rsidR="00AC122A" w:rsidRPr="00387A86" w:rsidRDefault="00AC122A" w:rsidP="00AC122A">
            <w:pPr>
              <w:pStyle w:val="Doc-text2"/>
              <w:numPr>
                <w:ilvl w:val="0"/>
                <w:numId w:val="24"/>
              </w:numPr>
              <w:ind w:left="720"/>
            </w:pPr>
            <w:r w:rsidRPr="00387A86">
              <w:t>a message containing multiple IDs of A-IoT devices.</w:t>
            </w:r>
            <w:r>
              <w:t xml:space="preserve">  Need to confirm the need for this use case based on SA2 discussion.   </w:t>
            </w:r>
          </w:p>
          <w:p w14:paraId="3B162665" w14:textId="77777777" w:rsidR="00AC122A" w:rsidRDefault="00AC122A" w:rsidP="00361B64">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BCBC07D" w14:textId="51EFEAEC" w:rsidR="00AC122A" w:rsidRDefault="00AC122A" w:rsidP="00361B64">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32A46669" w14:textId="77777777" w:rsidR="00AC122A" w:rsidRDefault="00AC122A" w:rsidP="00361B64">
            <w:pPr>
              <w:pStyle w:val="Doc-text2"/>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p w14:paraId="67F98C4E" w14:textId="77777777" w:rsidR="00AC122A" w:rsidRDefault="00AC122A" w:rsidP="00361B64">
            <w:pPr>
              <w:pStyle w:val="Doc-text2"/>
              <w:ind w:left="0" w:firstLine="0"/>
              <w:rPr>
                <w:b/>
                <w:bCs/>
              </w:rPr>
            </w:pPr>
          </w:p>
        </w:tc>
      </w:tr>
    </w:tbl>
    <w:p w14:paraId="5FC843CA" w14:textId="05EE657E" w:rsidR="00B70E17" w:rsidRPr="00D02833" w:rsidRDefault="00CA33B9" w:rsidP="00D02833">
      <w:pPr>
        <w:spacing w:before="120" w:after="120"/>
        <w:jc w:val="both"/>
        <w:rPr>
          <w:rFonts w:ascii="Times New Roman" w:hAnsi="Times New Roman" w:cs="Times New Roman"/>
          <w:sz w:val="20"/>
          <w:szCs w:val="20"/>
          <w:lang w:val="en-GB"/>
        </w:rPr>
      </w:pPr>
      <w:r w:rsidRPr="00D02833">
        <w:rPr>
          <w:rFonts w:ascii="Times New Roman" w:hAnsi="Times New Roman" w:cs="Times New Roman"/>
          <w:sz w:val="20"/>
          <w:szCs w:val="20"/>
          <w:lang w:val="en-GB"/>
        </w:rPr>
        <w:t xml:space="preserve">In this contribution, </w:t>
      </w:r>
      <w:r w:rsidR="00CC3811" w:rsidRPr="00D02833">
        <w:rPr>
          <w:rFonts w:ascii="Times New Roman" w:hAnsi="Times New Roman" w:cs="Times New Roman"/>
          <w:sz w:val="20"/>
          <w:szCs w:val="20"/>
          <w:lang w:val="en-GB"/>
        </w:rPr>
        <w:t>we</w:t>
      </w:r>
      <w:r w:rsidR="00910B34" w:rsidRPr="00D02833">
        <w:rPr>
          <w:rFonts w:ascii="Times New Roman" w:hAnsi="Times New Roman" w:cs="Times New Roman"/>
          <w:sz w:val="20"/>
          <w:szCs w:val="20"/>
          <w:lang w:val="en-GB"/>
        </w:rPr>
        <w:t xml:space="preserve"> </w:t>
      </w:r>
      <w:r w:rsidR="00492C88">
        <w:rPr>
          <w:rFonts w:ascii="Times New Roman" w:hAnsi="Times New Roman" w:cs="Times New Roman"/>
          <w:sz w:val="20"/>
          <w:szCs w:val="20"/>
          <w:lang w:val="en-GB"/>
        </w:rPr>
        <w:t>continue the discussion on FFS points</w:t>
      </w:r>
      <w:r w:rsidR="00B06DE3">
        <w:rPr>
          <w:rFonts w:ascii="Times New Roman" w:hAnsi="Times New Roman" w:cs="Times New Roman"/>
          <w:sz w:val="20"/>
          <w:szCs w:val="20"/>
          <w:lang w:val="en-GB"/>
        </w:rPr>
        <w:t xml:space="preserve"> for the initial message used to trigger</w:t>
      </w:r>
      <w:r w:rsidR="00910B34" w:rsidRPr="00D02833">
        <w:rPr>
          <w:rFonts w:ascii="Times New Roman" w:hAnsi="Times New Roman" w:cs="Times New Roman"/>
          <w:sz w:val="20"/>
          <w:szCs w:val="20"/>
          <w:lang w:val="en-GB"/>
        </w:rPr>
        <w:t>.</w:t>
      </w:r>
    </w:p>
    <w:p w14:paraId="56CBDD47" w14:textId="2B3F70A5" w:rsidR="00557278" w:rsidRPr="004B66F1" w:rsidRDefault="00F07E44" w:rsidP="009C159F">
      <w:pPr>
        <w:pStyle w:val="Heading1"/>
        <w:spacing w:after="0"/>
        <w:rPr>
          <w:rFonts w:ascii="Times New Roman" w:hAnsi="Times New Roman"/>
        </w:rPr>
      </w:pPr>
      <w:r w:rsidRPr="004B66F1">
        <w:rPr>
          <w:rFonts w:ascii="Times New Roman" w:hAnsi="Times New Roman"/>
        </w:rPr>
        <w:lastRenderedPageBreak/>
        <w:t>Discussion</w:t>
      </w:r>
    </w:p>
    <w:p w14:paraId="33303DAF" w14:textId="07C0A7D8" w:rsidR="00236CB2" w:rsidRDefault="00C876AC" w:rsidP="00B13158">
      <w:pPr>
        <w:pStyle w:val="Heading2"/>
        <w:numPr>
          <w:ilvl w:val="1"/>
          <w:numId w:val="1"/>
        </w:numPr>
        <w:spacing w:before="120" w:after="120"/>
        <w:rPr>
          <w:rFonts w:ascii="Times New Roman" w:hAnsi="Times New Roman"/>
        </w:rPr>
      </w:pPr>
      <w:r>
        <w:rPr>
          <w:rFonts w:ascii="Times New Roman" w:hAnsi="Times New Roman"/>
        </w:rPr>
        <w:t xml:space="preserve">The content of Initial trigger message </w:t>
      </w:r>
    </w:p>
    <w:p w14:paraId="5061D6B5" w14:textId="07E3753F" w:rsidR="00B13158" w:rsidRDefault="00B13158" w:rsidP="00B13158">
      <w:pPr>
        <w:pStyle w:val="Heading3"/>
      </w:pPr>
      <w:r>
        <w:t>2.1.1 Initial trigger message for Inventory procedure</w:t>
      </w:r>
    </w:p>
    <w:p w14:paraId="3B06EAB1" w14:textId="6096EC6F" w:rsidR="00C876AC" w:rsidRDefault="00733823"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C876AC">
        <w:rPr>
          <w:rFonts w:ascii="Times New Roman" w:hAnsi="Times New Roman" w:cs="Times New Roman"/>
          <w:sz w:val="20"/>
          <w:szCs w:val="20"/>
          <w:lang w:val="en-GB" w:eastAsia="zh-CN"/>
        </w:rPr>
        <w:t>he purpose of the Inventory procedure is to d</w:t>
      </w:r>
      <w:r w:rsidR="000D513B">
        <w:rPr>
          <w:rFonts w:ascii="Times New Roman" w:hAnsi="Times New Roman" w:cs="Times New Roman"/>
          <w:sz w:val="20"/>
          <w:szCs w:val="20"/>
          <w:lang w:val="en-GB" w:eastAsia="zh-CN"/>
        </w:rPr>
        <w:t xml:space="preserve">iscover and acquire the </w:t>
      </w:r>
      <w:r w:rsidR="007A255D">
        <w:rPr>
          <w:rFonts w:ascii="Times New Roman" w:hAnsi="Times New Roman" w:cs="Times New Roman"/>
          <w:sz w:val="20"/>
          <w:szCs w:val="20"/>
          <w:lang w:val="en-GB" w:eastAsia="zh-CN"/>
        </w:rPr>
        <w:t>identifier</w:t>
      </w:r>
      <w:r w:rsidR="000D513B">
        <w:rPr>
          <w:rFonts w:ascii="Times New Roman" w:hAnsi="Times New Roman" w:cs="Times New Roman"/>
          <w:sz w:val="20"/>
          <w:szCs w:val="20"/>
          <w:lang w:val="en-GB" w:eastAsia="zh-CN"/>
        </w:rPr>
        <w:t xml:space="preserve"> of </w:t>
      </w:r>
      <w:r w:rsidR="007A255D">
        <w:rPr>
          <w:rFonts w:ascii="Times New Roman" w:hAnsi="Times New Roman" w:cs="Times New Roman"/>
          <w:sz w:val="20"/>
          <w:szCs w:val="20"/>
          <w:lang w:val="en-GB" w:eastAsia="zh-CN"/>
        </w:rPr>
        <w:t xml:space="preserve">a </w:t>
      </w:r>
      <w:r w:rsidR="007A255D" w:rsidRPr="007A255D">
        <w:rPr>
          <w:rFonts w:ascii="Times New Roman" w:hAnsi="Times New Roman" w:cs="Times New Roman"/>
          <w:sz w:val="20"/>
          <w:szCs w:val="20"/>
          <w:lang w:val="en-GB" w:eastAsia="zh-CN"/>
        </w:rPr>
        <w:t xml:space="preserve">single or group of </w:t>
      </w:r>
      <w:proofErr w:type="spellStart"/>
      <w:r w:rsidR="007A255D">
        <w:rPr>
          <w:rFonts w:ascii="Times New Roman" w:hAnsi="Times New Roman" w:cs="Times New Roman"/>
          <w:sz w:val="20"/>
          <w:szCs w:val="20"/>
          <w:lang w:val="en-GB" w:eastAsia="zh-CN"/>
        </w:rPr>
        <w:t>AIoT</w:t>
      </w:r>
      <w:proofErr w:type="spellEnd"/>
      <w:r w:rsidR="007A255D">
        <w:rPr>
          <w:rFonts w:ascii="Times New Roman" w:hAnsi="Times New Roman" w:cs="Times New Roman"/>
          <w:sz w:val="20"/>
          <w:szCs w:val="20"/>
          <w:lang w:val="en-GB" w:eastAsia="zh-CN"/>
        </w:rPr>
        <w:t xml:space="preserve"> devices by a Reader</w:t>
      </w:r>
      <w:r>
        <w:rPr>
          <w:rFonts w:ascii="Times New Roman" w:hAnsi="Times New Roman" w:cs="Times New Roman"/>
          <w:sz w:val="20"/>
          <w:szCs w:val="20"/>
          <w:lang w:val="en-GB" w:eastAsia="zh-CN"/>
        </w:rPr>
        <w:t xml:space="preserve"> as explained in our RAN2#125bis compan</w:t>
      </w:r>
      <w:r w:rsidR="003F247B">
        <w:rPr>
          <w:rFonts w:ascii="Times New Roman" w:hAnsi="Times New Roman" w:cs="Times New Roman"/>
          <w:sz w:val="20"/>
          <w:szCs w:val="20"/>
          <w:lang w:val="en-GB" w:eastAsia="zh-CN"/>
        </w:rPr>
        <w:t>ion</w:t>
      </w:r>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TDoc</w:t>
      </w:r>
      <w:proofErr w:type="spellEnd"/>
      <w:r>
        <w:rPr>
          <w:rFonts w:ascii="Times New Roman" w:hAnsi="Times New Roman" w:cs="Times New Roman"/>
          <w:sz w:val="20"/>
          <w:szCs w:val="20"/>
          <w:lang w:val="en-GB" w:eastAsia="zh-CN"/>
        </w:rPr>
        <w:t xml:space="preserve"> [</w:t>
      </w:r>
      <w:r w:rsidR="00167182">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w:t>
      </w:r>
      <w:r w:rsidR="00BB179C">
        <w:rPr>
          <w:rFonts w:ascii="Times New Roman" w:hAnsi="Times New Roman" w:cs="Times New Roman"/>
          <w:sz w:val="20"/>
          <w:szCs w:val="20"/>
          <w:lang w:val="en-GB" w:eastAsia="zh-CN"/>
        </w:rPr>
        <w:t>.</w:t>
      </w:r>
    </w:p>
    <w:p w14:paraId="58E13B7C" w14:textId="10704399" w:rsidR="00C876AC" w:rsidRDefault="002919BC" w:rsidP="009C159F">
      <w:pPr>
        <w:spacing w:after="80"/>
        <w:jc w:val="both"/>
        <w:rPr>
          <w:rFonts w:ascii="Times New Roman" w:hAnsi="Times New Roman" w:cs="Times New Roman"/>
        </w:rPr>
      </w:pPr>
      <w:r w:rsidRPr="004B66F1">
        <w:rPr>
          <w:rFonts w:ascii="Times New Roman" w:hAnsi="Times New Roman" w:cs="Times New Roman"/>
        </w:rPr>
        <w:object w:dxaOrig="11491" w:dyaOrig="4441" w14:anchorId="35C74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88.25pt" o:ole="">
            <v:imagedata r:id="rId12" o:title=""/>
          </v:shape>
          <o:OLEObject Type="Embed" ProgID="Visio.Drawing.15" ShapeID="_x0000_i1025" DrawAspect="Content" ObjectID="_1784697446" r:id="rId13"/>
        </w:object>
      </w:r>
    </w:p>
    <w:p w14:paraId="605FC1FF" w14:textId="7294C2A0" w:rsidR="00624006" w:rsidRPr="00CE2092" w:rsidRDefault="00624006" w:rsidP="00624006">
      <w:pPr>
        <w:pStyle w:val="Caption"/>
        <w:jc w:val="center"/>
        <w:rPr>
          <w:lang w:val="en-GB" w:eastAsia="zh-CN"/>
        </w:rPr>
      </w:pPr>
      <w:bookmarkStart w:id="2" w:name="_Ref163077392"/>
      <w:r w:rsidRPr="00CE2092">
        <w:t>Figure 1</w:t>
      </w:r>
      <w:bookmarkEnd w:id="2"/>
      <w:r w:rsidRPr="00CE2092">
        <w:t xml:space="preserve">. Inventory procedure </w:t>
      </w:r>
      <w:r>
        <w:t>for multiple devices</w:t>
      </w:r>
    </w:p>
    <w:p w14:paraId="3B344C4C" w14:textId="77777777" w:rsidR="00624006" w:rsidRDefault="00624006" w:rsidP="009C159F">
      <w:pPr>
        <w:spacing w:after="80"/>
        <w:jc w:val="both"/>
        <w:rPr>
          <w:rFonts w:ascii="Times New Roman" w:hAnsi="Times New Roman" w:cs="Times New Roman"/>
          <w:sz w:val="20"/>
          <w:szCs w:val="20"/>
          <w:lang w:val="en-GB" w:eastAsia="zh-CN"/>
        </w:rPr>
      </w:pPr>
    </w:p>
    <w:p w14:paraId="3DB08DB3" w14:textId="084DBB9D" w:rsidR="000D513B" w:rsidRDefault="00C876AC"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Reader shall send the Inventory request to devices when receiving the Inventory operation request from CN, i.e. the initiate trigger message for Inventory procedure is Inventory request. </w:t>
      </w:r>
    </w:p>
    <w:p w14:paraId="3F7DC92C" w14:textId="45EC866A" w:rsidR="00C876AC" w:rsidRDefault="00C876AC" w:rsidP="00C876AC">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1</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The initial trigger message for Inventory procedure is Inventory request</w:t>
      </w:r>
      <w:r w:rsidR="00F203D3">
        <w:rPr>
          <w:rFonts w:ascii="Times New Roman" w:hAnsi="Times New Roman" w:cs="Times New Roman"/>
          <w:b/>
          <w:bCs/>
          <w:sz w:val="20"/>
          <w:szCs w:val="20"/>
          <w:lang w:val="en-GB" w:eastAsia="zh-CN"/>
        </w:rPr>
        <w:t xml:space="preserve"> </w:t>
      </w:r>
      <w:r w:rsidR="00F203D3" w:rsidRPr="00F203D3">
        <w:rPr>
          <w:rFonts w:ascii="Times New Roman" w:hAnsi="Times New Roman" w:cs="Times New Roman"/>
          <w:b/>
          <w:bCs/>
          <w:sz w:val="20"/>
          <w:szCs w:val="20"/>
          <w:lang w:val="en-GB" w:eastAsia="zh-CN"/>
        </w:rPr>
        <w:t xml:space="preserve">(which is sent by the Reader to the </w:t>
      </w:r>
      <w:proofErr w:type="spellStart"/>
      <w:r w:rsidR="00F203D3" w:rsidRPr="00F203D3">
        <w:rPr>
          <w:rFonts w:ascii="Times New Roman" w:hAnsi="Times New Roman" w:cs="Times New Roman"/>
          <w:b/>
          <w:bCs/>
          <w:sz w:val="20"/>
          <w:szCs w:val="20"/>
          <w:lang w:val="en-GB" w:eastAsia="zh-CN"/>
        </w:rPr>
        <w:t>AIoT</w:t>
      </w:r>
      <w:proofErr w:type="spellEnd"/>
      <w:r w:rsidR="00F203D3" w:rsidRPr="00F203D3">
        <w:rPr>
          <w:rFonts w:ascii="Times New Roman" w:hAnsi="Times New Roman" w:cs="Times New Roman"/>
          <w:b/>
          <w:bCs/>
          <w:sz w:val="20"/>
          <w:szCs w:val="20"/>
          <w:lang w:val="en-GB" w:eastAsia="zh-CN"/>
        </w:rPr>
        <w:t xml:space="preserve"> device(s))</w:t>
      </w:r>
      <w:r w:rsidRPr="000C60D7">
        <w:rPr>
          <w:rFonts w:ascii="Times New Roman" w:hAnsi="Times New Roman" w:cs="Times New Roman"/>
          <w:b/>
          <w:bCs/>
          <w:sz w:val="20"/>
          <w:szCs w:val="20"/>
          <w:lang w:val="en-GB" w:eastAsia="zh-CN"/>
        </w:rPr>
        <w:t>.</w:t>
      </w:r>
    </w:p>
    <w:p w14:paraId="24A6AD57" w14:textId="23296058" w:rsidR="00517425" w:rsidRDefault="00517425" w:rsidP="00C876AC">
      <w:pPr>
        <w:jc w:val="both"/>
        <w:rPr>
          <w:rFonts w:ascii="Times New Roman" w:hAnsi="Times New Roman" w:cs="Times New Roman"/>
          <w:b/>
          <w:bCs/>
          <w:sz w:val="20"/>
          <w:szCs w:val="20"/>
          <w:lang w:val="en-GB" w:eastAsia="zh-CN"/>
        </w:rPr>
      </w:pPr>
      <w:r w:rsidRPr="00517425">
        <w:rPr>
          <w:rFonts w:ascii="Times New Roman" w:hAnsi="Times New Roman" w:cs="Times New Roman"/>
          <w:b/>
          <w:bCs/>
          <w:sz w:val="20"/>
          <w:szCs w:val="20"/>
          <w:lang w:val="en-GB" w:eastAsia="zh-CN"/>
        </w:rPr>
        <w:t>Proposal 1.1: Reader triggers the inventory procedure upon receiving inventory request from the CN</w:t>
      </w:r>
      <w:r>
        <w:rPr>
          <w:rFonts w:ascii="Times New Roman" w:hAnsi="Times New Roman" w:cs="Times New Roman"/>
          <w:b/>
          <w:bCs/>
          <w:sz w:val="20"/>
          <w:szCs w:val="20"/>
          <w:lang w:val="en-GB" w:eastAsia="zh-CN"/>
        </w:rPr>
        <w:t>.</w:t>
      </w:r>
    </w:p>
    <w:p w14:paraId="5A90B586" w14:textId="47665C75" w:rsidR="009E76E7" w:rsidRDefault="009E76E7"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inventory request is used to request an </w:t>
      </w:r>
      <w:proofErr w:type="spellStart"/>
      <w:r>
        <w:rPr>
          <w:rFonts w:ascii="Times New Roman" w:hAnsi="Times New Roman" w:cs="Times New Roman"/>
          <w:sz w:val="20"/>
          <w:szCs w:val="20"/>
          <w:lang w:val="en-GB" w:eastAsia="zh-CN"/>
        </w:rPr>
        <w:t>AIoT</w:t>
      </w:r>
      <w:proofErr w:type="spellEnd"/>
      <w:r>
        <w:rPr>
          <w:rFonts w:ascii="Times New Roman" w:hAnsi="Times New Roman" w:cs="Times New Roman"/>
          <w:sz w:val="20"/>
          <w:szCs w:val="20"/>
          <w:lang w:val="en-GB" w:eastAsia="zh-CN"/>
        </w:rPr>
        <w:t xml:space="preserve"> device or a group of </w:t>
      </w:r>
      <w:proofErr w:type="spellStart"/>
      <w:r>
        <w:rPr>
          <w:rFonts w:ascii="Times New Roman" w:hAnsi="Times New Roman" w:cs="Times New Roman"/>
          <w:sz w:val="20"/>
          <w:szCs w:val="20"/>
          <w:lang w:val="en-GB" w:eastAsia="zh-CN"/>
        </w:rPr>
        <w:t>AIoT</w:t>
      </w:r>
      <w:proofErr w:type="spellEnd"/>
      <w:r>
        <w:rPr>
          <w:rFonts w:ascii="Times New Roman" w:hAnsi="Times New Roman" w:cs="Times New Roman"/>
          <w:sz w:val="20"/>
          <w:szCs w:val="20"/>
          <w:lang w:val="en-GB" w:eastAsia="zh-CN"/>
        </w:rPr>
        <w:t xml:space="preserve"> devices or all AoT devices to provide the ID</w:t>
      </w:r>
      <w:r w:rsidR="00FC54CC">
        <w:rPr>
          <w:rFonts w:ascii="Times New Roman" w:hAnsi="Times New Roman" w:cs="Times New Roman"/>
          <w:sz w:val="20"/>
          <w:szCs w:val="20"/>
          <w:lang w:val="en-GB" w:eastAsia="zh-CN"/>
        </w:rPr>
        <w:t xml:space="preserve">. In addition, based on RAN2 conclusion, both contention </w:t>
      </w:r>
      <w:proofErr w:type="gramStart"/>
      <w:r w:rsidR="00FC54CC">
        <w:rPr>
          <w:rFonts w:ascii="Times New Roman" w:hAnsi="Times New Roman" w:cs="Times New Roman"/>
          <w:sz w:val="20"/>
          <w:szCs w:val="20"/>
          <w:lang w:val="en-GB" w:eastAsia="zh-CN"/>
        </w:rPr>
        <w:t>based</w:t>
      </w:r>
      <w:proofErr w:type="gramEnd"/>
      <w:r w:rsidR="00FC54CC">
        <w:rPr>
          <w:rFonts w:ascii="Times New Roman" w:hAnsi="Times New Roman" w:cs="Times New Roman"/>
          <w:sz w:val="20"/>
          <w:szCs w:val="20"/>
          <w:lang w:val="en-GB" w:eastAsia="zh-CN"/>
        </w:rPr>
        <w:t xml:space="preserve"> and contention free access could be applied. </w:t>
      </w:r>
      <w:proofErr w:type="gramStart"/>
      <w:r w:rsidR="00FC54CC">
        <w:rPr>
          <w:rFonts w:ascii="Times New Roman" w:hAnsi="Times New Roman" w:cs="Times New Roman"/>
          <w:sz w:val="20"/>
          <w:szCs w:val="20"/>
          <w:lang w:val="en-GB" w:eastAsia="zh-CN"/>
        </w:rPr>
        <w:t>T</w:t>
      </w:r>
      <w:r>
        <w:rPr>
          <w:rFonts w:ascii="Times New Roman" w:hAnsi="Times New Roman" w:cs="Times New Roman"/>
          <w:sz w:val="20"/>
          <w:szCs w:val="20"/>
          <w:lang w:val="en-GB" w:eastAsia="zh-CN"/>
        </w:rPr>
        <w:t>herefore</w:t>
      </w:r>
      <w:proofErr w:type="gramEnd"/>
      <w:r>
        <w:rPr>
          <w:rFonts w:ascii="Times New Roman" w:hAnsi="Times New Roman" w:cs="Times New Roman"/>
          <w:sz w:val="20"/>
          <w:szCs w:val="20"/>
          <w:lang w:val="en-GB" w:eastAsia="zh-CN"/>
        </w:rPr>
        <w:t xml:space="preserve"> </w:t>
      </w:r>
      <w:r w:rsidR="008E083A">
        <w:rPr>
          <w:rFonts w:ascii="Times New Roman" w:hAnsi="Times New Roman" w:cs="Times New Roman"/>
          <w:sz w:val="20"/>
          <w:szCs w:val="20"/>
          <w:lang w:val="en-GB" w:eastAsia="zh-CN"/>
        </w:rPr>
        <w:t xml:space="preserve">the </w:t>
      </w:r>
      <w:r>
        <w:rPr>
          <w:rFonts w:ascii="Times New Roman" w:hAnsi="Times New Roman" w:cs="Times New Roman"/>
          <w:sz w:val="20"/>
          <w:szCs w:val="20"/>
          <w:lang w:val="en-GB" w:eastAsia="zh-CN"/>
        </w:rPr>
        <w:t>following information should be needed</w:t>
      </w:r>
      <w:r w:rsidR="00F42C9E">
        <w:rPr>
          <w:rFonts w:ascii="Times New Roman" w:hAnsi="Times New Roman" w:cs="Times New Roman"/>
          <w:sz w:val="20"/>
          <w:szCs w:val="20"/>
          <w:lang w:val="en-GB" w:eastAsia="zh-CN"/>
        </w:rPr>
        <w:t>:</w:t>
      </w:r>
    </w:p>
    <w:p w14:paraId="6EB4E778" w14:textId="3A4ED066" w:rsidR="009E76E7" w:rsidRDefault="009E76E7" w:rsidP="00771FEB">
      <w:pPr>
        <w:pStyle w:val="ListParagraph"/>
        <w:numPr>
          <w:ilvl w:val="0"/>
          <w:numId w:val="19"/>
        </w:numPr>
        <w:spacing w:after="80"/>
        <w:contextualSpacing w:val="0"/>
        <w:jc w:val="both"/>
        <w:rPr>
          <w:lang w:val="en-GB" w:eastAsia="zh-CN"/>
        </w:rPr>
      </w:pPr>
      <w:r w:rsidRPr="009E76E7">
        <w:rPr>
          <w:b/>
          <w:bCs/>
          <w:lang w:val="en-GB" w:eastAsia="zh-CN"/>
        </w:rPr>
        <w:t>Selection criteria</w:t>
      </w:r>
      <w:r>
        <w:rPr>
          <w:lang w:val="en-GB" w:eastAsia="zh-CN"/>
        </w:rPr>
        <w:t>:</w:t>
      </w:r>
      <w:r w:rsidRPr="009E76E7">
        <w:rPr>
          <w:lang w:val="en-GB" w:eastAsia="zh-CN"/>
        </w:rPr>
        <w:t xml:space="preserve"> </w:t>
      </w:r>
      <w:r>
        <w:rPr>
          <w:lang w:val="en-GB" w:eastAsia="zh-CN"/>
        </w:rPr>
        <w:t>U</w:t>
      </w:r>
      <w:r w:rsidRPr="009E76E7">
        <w:rPr>
          <w:lang w:val="en-GB" w:eastAsia="zh-CN"/>
        </w:rPr>
        <w:t xml:space="preserve">sed to indicate which </w:t>
      </w:r>
      <w:proofErr w:type="spellStart"/>
      <w:r w:rsidRPr="009E76E7">
        <w:rPr>
          <w:lang w:val="en-GB" w:eastAsia="zh-CN"/>
        </w:rPr>
        <w:t>AIoT</w:t>
      </w:r>
      <w:proofErr w:type="spellEnd"/>
      <w:r w:rsidRPr="009E76E7">
        <w:rPr>
          <w:lang w:val="en-GB" w:eastAsia="zh-CN"/>
        </w:rPr>
        <w:t xml:space="preserve"> Device(s) should reply to the inventory request. It may consist of Device ID, Device ID with mask or </w:t>
      </w:r>
      <w:proofErr w:type="gramStart"/>
      <w:r w:rsidRPr="009E76E7">
        <w:rPr>
          <w:lang w:val="en-GB" w:eastAsia="zh-CN"/>
        </w:rPr>
        <w:t>particular address</w:t>
      </w:r>
      <w:proofErr w:type="gramEnd"/>
      <w:r w:rsidRPr="009E76E7">
        <w:rPr>
          <w:lang w:val="en-GB" w:eastAsia="zh-CN"/>
        </w:rPr>
        <w:t xml:space="preserve"> and the corresponding data stored in A-IoT device’s memory which can be detected by the A-IoT device. It may indicate a particular device or a group of devices.</w:t>
      </w:r>
    </w:p>
    <w:p w14:paraId="0EEF2099" w14:textId="4F3F834A" w:rsidR="009E76E7" w:rsidRDefault="009E76E7" w:rsidP="00771FEB">
      <w:pPr>
        <w:pStyle w:val="ListParagraph"/>
        <w:numPr>
          <w:ilvl w:val="0"/>
          <w:numId w:val="19"/>
        </w:numPr>
        <w:spacing w:after="80"/>
        <w:contextualSpacing w:val="0"/>
        <w:jc w:val="both"/>
        <w:rPr>
          <w:lang w:val="en-GB" w:eastAsia="zh-CN"/>
        </w:rPr>
      </w:pPr>
      <w:r w:rsidRPr="009E76E7">
        <w:rPr>
          <w:b/>
          <w:bCs/>
          <w:lang w:val="en-GB" w:eastAsia="zh-CN"/>
        </w:rPr>
        <w:t>Control info</w:t>
      </w:r>
      <w:r w:rsidR="00253A71">
        <w:rPr>
          <w:b/>
          <w:bCs/>
          <w:lang w:val="en-GB" w:eastAsia="zh-CN"/>
        </w:rPr>
        <w:t>rmation</w:t>
      </w:r>
      <w:r>
        <w:rPr>
          <w:lang w:val="en-GB" w:eastAsia="zh-CN"/>
        </w:rPr>
        <w:t xml:space="preserve">: scheduling information to indicate the frequency/time resource for the </w:t>
      </w:r>
      <w:proofErr w:type="spellStart"/>
      <w:r>
        <w:rPr>
          <w:lang w:val="en-GB" w:eastAsia="zh-CN"/>
        </w:rPr>
        <w:t>AIoT</w:t>
      </w:r>
      <w:proofErr w:type="spellEnd"/>
      <w:r>
        <w:rPr>
          <w:lang w:val="en-GB" w:eastAsia="zh-CN"/>
        </w:rPr>
        <w:t xml:space="preserve"> device to respon</w:t>
      </w:r>
      <w:r w:rsidR="00F42C9E">
        <w:rPr>
          <w:lang w:val="en-GB" w:eastAsia="zh-CN"/>
        </w:rPr>
        <w:t>d</w:t>
      </w:r>
      <w:r>
        <w:rPr>
          <w:lang w:val="en-GB" w:eastAsia="zh-CN"/>
        </w:rPr>
        <w:t>.</w:t>
      </w:r>
    </w:p>
    <w:p w14:paraId="72113DA5" w14:textId="77777777" w:rsidR="00FC54CC" w:rsidRPr="00BB179C" w:rsidRDefault="00FC54CC" w:rsidP="00771FEB">
      <w:pPr>
        <w:pStyle w:val="ListParagraph"/>
        <w:numPr>
          <w:ilvl w:val="0"/>
          <w:numId w:val="19"/>
        </w:numPr>
        <w:spacing w:after="80"/>
        <w:contextualSpacing w:val="0"/>
        <w:jc w:val="both"/>
        <w:rPr>
          <w:lang w:val="en-GB" w:eastAsia="zh-CN"/>
        </w:rPr>
      </w:pPr>
      <w:r>
        <w:rPr>
          <w:b/>
          <w:bCs/>
          <w:lang w:val="en-GB" w:eastAsia="zh-CN"/>
        </w:rPr>
        <w:t>Access type, Contention based access or contention free based access</w:t>
      </w:r>
    </w:p>
    <w:p w14:paraId="4B39D09E" w14:textId="1578E740" w:rsidR="00FC54CC" w:rsidRPr="00BB179C" w:rsidRDefault="00FC54CC" w:rsidP="00FC54CC">
      <w:pPr>
        <w:pStyle w:val="ListParagraph"/>
        <w:numPr>
          <w:ilvl w:val="1"/>
          <w:numId w:val="19"/>
        </w:numPr>
        <w:spacing w:after="80"/>
        <w:contextualSpacing w:val="0"/>
        <w:jc w:val="both"/>
        <w:rPr>
          <w:lang w:val="en-GB" w:eastAsia="zh-CN"/>
        </w:rPr>
      </w:pPr>
      <w:r>
        <w:rPr>
          <w:b/>
          <w:bCs/>
          <w:lang w:val="en-GB" w:eastAsia="zh-CN"/>
        </w:rPr>
        <w:t xml:space="preserve">2 Step or 3 </w:t>
      </w:r>
      <w:r w:rsidR="00C33276">
        <w:rPr>
          <w:b/>
          <w:bCs/>
          <w:lang w:val="en-GB" w:eastAsia="zh-CN"/>
        </w:rPr>
        <w:t>S</w:t>
      </w:r>
      <w:r>
        <w:rPr>
          <w:b/>
          <w:bCs/>
          <w:lang w:val="en-GB" w:eastAsia="zh-CN"/>
        </w:rPr>
        <w:t>tep</w:t>
      </w:r>
      <w:r w:rsidR="00C33276">
        <w:rPr>
          <w:b/>
          <w:bCs/>
          <w:lang w:val="en-GB" w:eastAsia="zh-CN"/>
        </w:rPr>
        <w:t xml:space="preserve"> </w:t>
      </w:r>
      <w:proofErr w:type="gramStart"/>
      <w:r w:rsidR="00C33276">
        <w:rPr>
          <w:b/>
          <w:bCs/>
          <w:lang w:val="en-GB" w:eastAsia="zh-CN"/>
        </w:rPr>
        <w:t>access</w:t>
      </w:r>
      <w:r>
        <w:rPr>
          <w:b/>
          <w:bCs/>
          <w:lang w:val="en-GB" w:eastAsia="zh-CN"/>
        </w:rPr>
        <w:t>;</w:t>
      </w:r>
      <w:proofErr w:type="gramEnd"/>
    </w:p>
    <w:p w14:paraId="5C032A18" w14:textId="00B7CA8A" w:rsidR="009E76E7" w:rsidRDefault="009E76E7" w:rsidP="00BB179C">
      <w:pPr>
        <w:pStyle w:val="ListParagraph"/>
        <w:numPr>
          <w:ilvl w:val="1"/>
          <w:numId w:val="19"/>
        </w:numPr>
        <w:spacing w:after="80"/>
        <w:contextualSpacing w:val="0"/>
        <w:jc w:val="both"/>
        <w:rPr>
          <w:lang w:val="en-GB" w:eastAsia="zh-CN"/>
        </w:rPr>
      </w:pPr>
      <w:r>
        <w:rPr>
          <w:b/>
          <w:bCs/>
          <w:lang w:val="en-GB" w:eastAsia="zh-CN"/>
        </w:rPr>
        <w:t>Random access control info</w:t>
      </w:r>
      <w:r w:rsidR="00253A71">
        <w:rPr>
          <w:b/>
          <w:bCs/>
          <w:lang w:val="en-GB" w:eastAsia="zh-CN"/>
        </w:rPr>
        <w:t>rmation</w:t>
      </w:r>
      <w:r>
        <w:rPr>
          <w:b/>
          <w:bCs/>
          <w:lang w:val="en-GB" w:eastAsia="zh-CN"/>
        </w:rPr>
        <w:t xml:space="preserve"> (if RACH is needed)</w:t>
      </w:r>
      <w:r>
        <w:rPr>
          <w:lang w:val="en-GB" w:eastAsia="zh-CN"/>
        </w:rPr>
        <w:t xml:space="preserve">: Counter or </w:t>
      </w:r>
      <w:r w:rsidRPr="009E76E7">
        <w:rPr>
          <w:lang w:val="en-GB" w:eastAsia="zh-CN"/>
        </w:rPr>
        <w:t>Backoff indication</w:t>
      </w:r>
      <w:r>
        <w:rPr>
          <w:lang w:val="en-GB" w:eastAsia="zh-CN"/>
        </w:rPr>
        <w:t xml:space="preserve"> to distribute </w:t>
      </w:r>
      <w:proofErr w:type="spellStart"/>
      <w:r>
        <w:rPr>
          <w:lang w:val="en-GB" w:eastAsia="zh-CN"/>
        </w:rPr>
        <w:t>AIoT</w:t>
      </w:r>
      <w:proofErr w:type="spellEnd"/>
      <w:r>
        <w:rPr>
          <w:lang w:val="en-GB" w:eastAsia="zh-CN"/>
        </w:rPr>
        <w:t xml:space="preserve"> devices in different slot</w:t>
      </w:r>
      <w:r w:rsidR="00880F7C">
        <w:rPr>
          <w:lang w:val="en-GB" w:eastAsia="zh-CN"/>
        </w:rPr>
        <w:t>s</w:t>
      </w:r>
      <w:r>
        <w:rPr>
          <w:lang w:val="en-GB" w:eastAsia="zh-CN"/>
        </w:rPr>
        <w:t xml:space="preserve"> to trigger the RACH procedure.</w:t>
      </w:r>
    </w:p>
    <w:p w14:paraId="2A45AA0E" w14:textId="77777777" w:rsidR="009E76E7" w:rsidRPr="009E76E7" w:rsidRDefault="009E76E7" w:rsidP="009E76E7">
      <w:pPr>
        <w:pStyle w:val="ListParagraph"/>
        <w:spacing w:after="80"/>
        <w:jc w:val="both"/>
        <w:rPr>
          <w:lang w:val="en-GB" w:eastAsia="zh-CN"/>
        </w:rPr>
      </w:pPr>
    </w:p>
    <w:p w14:paraId="547523B6" w14:textId="58691BDA" w:rsidR="009E76E7" w:rsidRDefault="009E76E7" w:rsidP="009E76E7">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2</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09271C">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he Inventory request</w:t>
      </w:r>
      <w:r w:rsidR="0009271C">
        <w:rPr>
          <w:rFonts w:ascii="Times New Roman" w:hAnsi="Times New Roman" w:cs="Times New Roman"/>
          <w:b/>
          <w:bCs/>
          <w:sz w:val="20"/>
          <w:szCs w:val="20"/>
          <w:lang w:val="en-GB" w:eastAsia="zh-CN"/>
        </w:rPr>
        <w:t xml:space="preserve"> of proposal 1</w:t>
      </w:r>
      <w:r>
        <w:rPr>
          <w:rFonts w:ascii="Times New Roman" w:hAnsi="Times New Roman" w:cs="Times New Roman"/>
          <w:b/>
          <w:bCs/>
          <w:sz w:val="20"/>
          <w:szCs w:val="20"/>
          <w:lang w:val="en-GB" w:eastAsia="zh-CN"/>
        </w:rPr>
        <w:t xml:space="preserve"> </w:t>
      </w:r>
      <w:r w:rsidR="007C6CBD">
        <w:rPr>
          <w:rFonts w:ascii="Times New Roman" w:hAnsi="Times New Roman" w:cs="Times New Roman"/>
          <w:b/>
          <w:bCs/>
          <w:sz w:val="20"/>
          <w:szCs w:val="20"/>
          <w:lang w:val="en-GB" w:eastAsia="zh-CN"/>
        </w:rPr>
        <w:t xml:space="preserve">may </w:t>
      </w:r>
      <w:r>
        <w:rPr>
          <w:rFonts w:ascii="Times New Roman" w:hAnsi="Times New Roman" w:cs="Times New Roman"/>
          <w:b/>
          <w:bCs/>
          <w:sz w:val="20"/>
          <w:szCs w:val="20"/>
          <w:lang w:val="en-GB" w:eastAsia="zh-CN"/>
        </w:rPr>
        <w:t>include selection criteria, control info</w:t>
      </w:r>
      <w:r w:rsidR="00253A71" w:rsidRPr="00BB179C">
        <w:rPr>
          <w:rFonts w:ascii="Times New Roman" w:hAnsi="Times New Roman" w:cs="Times New Roman"/>
          <w:b/>
          <w:sz w:val="20"/>
          <w:szCs w:val="20"/>
          <w:lang w:val="en-GB" w:eastAsia="zh-CN"/>
        </w:rPr>
        <w:t>rmation</w:t>
      </w:r>
      <w:r>
        <w:rPr>
          <w:rFonts w:ascii="Times New Roman" w:hAnsi="Times New Roman" w:cs="Times New Roman"/>
          <w:b/>
          <w:bCs/>
          <w:sz w:val="20"/>
          <w:szCs w:val="20"/>
          <w:lang w:val="en-GB" w:eastAsia="zh-CN"/>
        </w:rPr>
        <w:t xml:space="preserve"> and</w:t>
      </w:r>
      <w:r w:rsidRPr="00BB179C">
        <w:rPr>
          <w:rFonts w:ascii="Times New Roman" w:hAnsi="Times New Roman" w:cs="Times New Roman"/>
          <w:b/>
          <w:bCs/>
          <w:sz w:val="20"/>
          <w:szCs w:val="20"/>
          <w:lang w:val="en-GB" w:eastAsia="zh-CN"/>
        </w:rPr>
        <w:t xml:space="preserve"> </w:t>
      </w:r>
      <w:r w:rsidR="00FC54CC" w:rsidRPr="00BB179C">
        <w:rPr>
          <w:rFonts w:ascii="Times New Roman" w:hAnsi="Times New Roman" w:cs="Times New Roman"/>
          <w:b/>
          <w:bCs/>
          <w:sz w:val="20"/>
          <w:szCs w:val="20"/>
          <w:lang w:val="en-GB" w:eastAsia="zh-CN"/>
        </w:rPr>
        <w:t>Access type</w:t>
      </w:r>
      <w:r w:rsidR="00253A71">
        <w:rPr>
          <w:rFonts w:ascii="Times New Roman" w:hAnsi="Times New Roman" w:cs="Times New Roman"/>
          <w:b/>
          <w:bCs/>
          <w:sz w:val="20"/>
          <w:szCs w:val="20"/>
          <w:lang w:val="en-GB" w:eastAsia="zh-CN"/>
        </w:rPr>
        <w:t xml:space="preserve"> (</w:t>
      </w:r>
      <w:r w:rsidR="00095870">
        <w:rPr>
          <w:rFonts w:ascii="Times New Roman" w:hAnsi="Times New Roman" w:cs="Times New Roman"/>
          <w:b/>
          <w:bCs/>
          <w:sz w:val="20"/>
          <w:szCs w:val="20"/>
          <w:lang w:val="en-GB" w:eastAsia="zh-CN"/>
        </w:rPr>
        <w:t xml:space="preserve">e.g. contention free access or contention-based access, </w:t>
      </w:r>
      <w:r w:rsidRPr="009E76E7">
        <w:rPr>
          <w:rFonts w:ascii="Times New Roman" w:hAnsi="Times New Roman" w:cs="Times New Roman"/>
          <w:b/>
          <w:bCs/>
          <w:sz w:val="20"/>
          <w:szCs w:val="20"/>
          <w:lang w:val="en-GB" w:eastAsia="zh-CN"/>
        </w:rPr>
        <w:t>Random-access control info</w:t>
      </w:r>
      <w:r w:rsidR="00095870">
        <w:rPr>
          <w:rFonts w:ascii="Times New Roman" w:hAnsi="Times New Roman" w:cs="Times New Roman"/>
          <w:b/>
          <w:bCs/>
          <w:sz w:val="20"/>
          <w:szCs w:val="20"/>
          <w:lang w:val="en-GB" w:eastAsia="zh-CN"/>
        </w:rPr>
        <w:t>, etc</w:t>
      </w:r>
      <w:r w:rsidRPr="000C60D7">
        <w:rPr>
          <w:rFonts w:ascii="Times New Roman" w:hAnsi="Times New Roman" w:cs="Times New Roman"/>
          <w:b/>
          <w:bCs/>
          <w:sz w:val="20"/>
          <w:szCs w:val="20"/>
          <w:lang w:val="en-GB" w:eastAsia="zh-CN"/>
        </w:rPr>
        <w:t>.</w:t>
      </w:r>
      <w:r w:rsidR="00BE5F9F">
        <w:rPr>
          <w:rFonts w:ascii="Times New Roman" w:hAnsi="Times New Roman" w:cs="Times New Roman"/>
          <w:b/>
          <w:bCs/>
          <w:sz w:val="20"/>
          <w:szCs w:val="20"/>
          <w:lang w:val="en-GB" w:eastAsia="zh-CN"/>
        </w:rPr>
        <w:t>)</w:t>
      </w:r>
    </w:p>
    <w:p w14:paraId="730FE383" w14:textId="2E8D31AD" w:rsidR="00B13158" w:rsidRDefault="00B13158" w:rsidP="00B13158">
      <w:pPr>
        <w:pStyle w:val="Heading3"/>
      </w:pPr>
      <w:r>
        <w:lastRenderedPageBreak/>
        <w:t>2.1.2 Initial trigger message for Command procedure</w:t>
      </w:r>
    </w:p>
    <w:p w14:paraId="682CF28C" w14:textId="3722291B" w:rsidR="00C876AC" w:rsidRDefault="00C876AC"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Command procedure, depend</w:t>
      </w:r>
      <w:r w:rsidR="00880F7C">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on SA2 design, the Reader may need to trigger Inventory procedure first </w:t>
      </w:r>
      <w:proofErr w:type="gramStart"/>
      <w:r>
        <w:rPr>
          <w:rFonts w:ascii="Times New Roman" w:hAnsi="Times New Roman" w:cs="Times New Roman"/>
          <w:sz w:val="20"/>
          <w:szCs w:val="20"/>
          <w:lang w:val="en-GB" w:eastAsia="zh-CN"/>
        </w:rPr>
        <w:t>in order to</w:t>
      </w:r>
      <w:proofErr w:type="gramEnd"/>
      <w:r>
        <w:rPr>
          <w:rFonts w:ascii="Times New Roman" w:hAnsi="Times New Roman" w:cs="Times New Roman"/>
          <w:sz w:val="20"/>
          <w:szCs w:val="20"/>
          <w:lang w:val="en-GB" w:eastAsia="zh-CN"/>
        </w:rPr>
        <w:t xml:space="preserve"> know which UE is under the range of the Reader, and then send the Command accordingly. </w:t>
      </w:r>
    </w:p>
    <w:p w14:paraId="666BC4E1" w14:textId="54E07F25" w:rsidR="00C876AC" w:rsidRDefault="00C876AC" w:rsidP="009C159F">
      <w:pPr>
        <w:spacing w:after="80"/>
        <w:jc w:val="both"/>
        <w:rPr>
          <w:rFonts w:ascii="Times New Roman" w:hAnsi="Times New Roman" w:cs="Times New Roman"/>
        </w:rPr>
      </w:pPr>
      <w:r w:rsidRPr="004B66F1">
        <w:rPr>
          <w:rFonts w:ascii="Times New Roman" w:hAnsi="Times New Roman" w:cs="Times New Roman"/>
        </w:rPr>
        <w:object w:dxaOrig="13590" w:dyaOrig="9780" w14:anchorId="10E5A465">
          <v:shape id="_x0000_i1026" type="#_x0000_t75" style="width:519pt;height:372.75pt" o:ole="">
            <v:imagedata r:id="rId14" o:title=""/>
          </v:shape>
          <o:OLEObject Type="Embed" ProgID="Visio.Drawing.15" ShapeID="_x0000_i1026" DrawAspect="Content" ObjectID="_1784697447" r:id="rId15"/>
        </w:object>
      </w:r>
    </w:p>
    <w:p w14:paraId="73C28486" w14:textId="6C88C8B4" w:rsidR="00624006" w:rsidRPr="00CE2092" w:rsidRDefault="00624006" w:rsidP="00624006">
      <w:pPr>
        <w:pStyle w:val="Caption"/>
        <w:jc w:val="center"/>
        <w:rPr>
          <w:lang w:val="en-GB" w:eastAsia="zh-CN"/>
        </w:rPr>
      </w:pPr>
      <w:r w:rsidRPr="00CE2092">
        <w:t xml:space="preserve">Figure </w:t>
      </w:r>
      <w:r>
        <w:t>2</w:t>
      </w:r>
      <w:r w:rsidRPr="00CE2092">
        <w:t xml:space="preserve">. </w:t>
      </w:r>
      <w:r>
        <w:t>Command</w:t>
      </w:r>
      <w:r w:rsidRPr="00CE2092">
        <w:t xml:space="preserve"> procedure </w:t>
      </w:r>
      <w:r>
        <w:t>for multiple devices</w:t>
      </w:r>
    </w:p>
    <w:p w14:paraId="5B8E0E2C" w14:textId="77777777" w:rsidR="00624006" w:rsidRDefault="00624006" w:rsidP="009C159F">
      <w:pPr>
        <w:spacing w:after="80"/>
        <w:jc w:val="both"/>
        <w:rPr>
          <w:rFonts w:ascii="Times New Roman" w:hAnsi="Times New Roman" w:cs="Times New Roman"/>
          <w:sz w:val="20"/>
          <w:szCs w:val="20"/>
          <w:lang w:val="en-GB" w:eastAsia="zh-CN"/>
        </w:rPr>
      </w:pPr>
    </w:p>
    <w:p w14:paraId="032900B2" w14:textId="535E6AE3" w:rsidR="00C876AC" w:rsidRDefault="0009271C" w:rsidP="00C876AC">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w:t>
      </w:r>
      <w:r w:rsidR="00C876AC">
        <w:rPr>
          <w:rFonts w:ascii="Times New Roman" w:hAnsi="Times New Roman" w:cs="Times New Roman"/>
          <w:sz w:val="20"/>
          <w:szCs w:val="20"/>
          <w:lang w:val="en-GB" w:eastAsia="zh-CN"/>
        </w:rPr>
        <w:t xml:space="preserve">or Command procedure, the Reader may send the Inventory request to devices when receiving the </w:t>
      </w:r>
      <w:r w:rsidR="009E76E7">
        <w:rPr>
          <w:rFonts w:ascii="Times New Roman" w:hAnsi="Times New Roman" w:cs="Times New Roman"/>
          <w:sz w:val="20"/>
          <w:szCs w:val="20"/>
          <w:lang w:val="en-GB" w:eastAsia="zh-CN"/>
        </w:rPr>
        <w:t>Command</w:t>
      </w:r>
      <w:r w:rsidR="00C876AC">
        <w:rPr>
          <w:rFonts w:ascii="Times New Roman" w:hAnsi="Times New Roman" w:cs="Times New Roman"/>
          <w:sz w:val="20"/>
          <w:szCs w:val="20"/>
          <w:lang w:val="en-GB" w:eastAsia="zh-CN"/>
        </w:rPr>
        <w:t xml:space="preserve"> operation request from CN, i.e. the initiate trigger message for </w:t>
      </w:r>
      <w:r w:rsidR="009E76E7">
        <w:rPr>
          <w:rFonts w:ascii="Times New Roman" w:hAnsi="Times New Roman" w:cs="Times New Roman"/>
          <w:sz w:val="20"/>
          <w:szCs w:val="20"/>
          <w:lang w:val="en-GB" w:eastAsia="zh-CN"/>
        </w:rPr>
        <w:t>Command</w:t>
      </w:r>
      <w:r w:rsidR="00C876AC">
        <w:rPr>
          <w:rFonts w:ascii="Times New Roman" w:hAnsi="Times New Roman" w:cs="Times New Roman"/>
          <w:sz w:val="20"/>
          <w:szCs w:val="20"/>
          <w:lang w:val="en-GB" w:eastAsia="zh-CN"/>
        </w:rPr>
        <w:t xml:space="preserve"> procedure </w:t>
      </w:r>
      <w:r w:rsidR="009E76E7">
        <w:rPr>
          <w:rFonts w:ascii="Times New Roman" w:hAnsi="Times New Roman" w:cs="Times New Roman"/>
          <w:sz w:val="20"/>
          <w:szCs w:val="20"/>
          <w:lang w:val="en-GB" w:eastAsia="zh-CN"/>
        </w:rPr>
        <w:t>could be</w:t>
      </w:r>
      <w:r w:rsidR="00C876AC">
        <w:rPr>
          <w:rFonts w:ascii="Times New Roman" w:hAnsi="Times New Roman" w:cs="Times New Roman"/>
          <w:sz w:val="20"/>
          <w:szCs w:val="20"/>
          <w:lang w:val="en-GB" w:eastAsia="zh-CN"/>
        </w:rPr>
        <w:t xml:space="preserve"> Inventory request</w:t>
      </w:r>
      <w:r w:rsidR="009E76E7">
        <w:rPr>
          <w:rFonts w:ascii="Times New Roman" w:hAnsi="Times New Roman" w:cs="Times New Roman"/>
          <w:sz w:val="20"/>
          <w:szCs w:val="20"/>
          <w:lang w:val="en-GB" w:eastAsia="zh-CN"/>
        </w:rPr>
        <w:t xml:space="preserve"> or Command</w:t>
      </w:r>
      <w:r w:rsidR="00C876AC">
        <w:rPr>
          <w:rFonts w:ascii="Times New Roman" w:hAnsi="Times New Roman" w:cs="Times New Roman"/>
          <w:sz w:val="20"/>
          <w:szCs w:val="20"/>
          <w:lang w:val="en-GB" w:eastAsia="zh-CN"/>
        </w:rPr>
        <w:t xml:space="preserve">. </w:t>
      </w:r>
      <w:r w:rsidR="008036D8">
        <w:rPr>
          <w:rFonts w:ascii="Times New Roman" w:hAnsi="Times New Roman" w:cs="Times New Roman"/>
          <w:sz w:val="20"/>
          <w:szCs w:val="20"/>
          <w:lang w:val="en-GB" w:eastAsia="zh-CN"/>
        </w:rPr>
        <w:t>This part</w:t>
      </w:r>
      <w:r w:rsidR="00D622A9">
        <w:rPr>
          <w:rFonts w:ascii="Times New Roman" w:hAnsi="Times New Roman" w:cs="Times New Roman"/>
          <w:sz w:val="20"/>
          <w:szCs w:val="20"/>
          <w:lang w:val="en-GB" w:eastAsia="zh-CN"/>
        </w:rPr>
        <w:t xml:space="preserve"> is also related to SA2 discussion. RAN2 can</w:t>
      </w:r>
      <w:r w:rsidR="001949D1">
        <w:rPr>
          <w:rFonts w:ascii="Times New Roman" w:hAnsi="Times New Roman" w:cs="Times New Roman"/>
          <w:sz w:val="20"/>
          <w:szCs w:val="20"/>
          <w:lang w:val="en-GB" w:eastAsia="zh-CN"/>
        </w:rPr>
        <w:t xml:space="preserve"> only</w:t>
      </w:r>
      <w:r w:rsidR="00D622A9">
        <w:rPr>
          <w:rFonts w:ascii="Times New Roman" w:hAnsi="Times New Roman" w:cs="Times New Roman"/>
          <w:sz w:val="20"/>
          <w:szCs w:val="20"/>
          <w:lang w:val="en-GB" w:eastAsia="zh-CN"/>
        </w:rPr>
        <w:t xml:space="preserve"> make </w:t>
      </w:r>
      <w:r w:rsidR="001949D1">
        <w:rPr>
          <w:rFonts w:ascii="Times New Roman" w:hAnsi="Times New Roman" w:cs="Times New Roman"/>
          <w:sz w:val="20"/>
          <w:szCs w:val="20"/>
          <w:lang w:val="en-GB" w:eastAsia="zh-CN"/>
        </w:rPr>
        <w:t xml:space="preserve">a </w:t>
      </w:r>
      <w:r w:rsidR="00D622A9">
        <w:rPr>
          <w:rFonts w:ascii="Times New Roman" w:hAnsi="Times New Roman" w:cs="Times New Roman"/>
          <w:sz w:val="20"/>
          <w:szCs w:val="20"/>
          <w:lang w:val="en-GB" w:eastAsia="zh-CN"/>
        </w:rPr>
        <w:t>final decision once SA2 procedure is clear.</w:t>
      </w:r>
    </w:p>
    <w:p w14:paraId="570C6190" w14:textId="6837677F" w:rsidR="00C876AC" w:rsidRDefault="00C876AC" w:rsidP="00C876AC">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w:t>
      </w:r>
      <w:r w:rsidR="00B13158">
        <w:rPr>
          <w:rFonts w:ascii="Times New Roman" w:hAnsi="Times New Roman" w:cs="Times New Roman"/>
          <w:b/>
          <w:bCs/>
          <w:sz w:val="20"/>
          <w:szCs w:val="20"/>
          <w:lang w:val="en-GB" w:eastAsia="zh-CN"/>
        </w:rPr>
        <w:t>3</w:t>
      </w:r>
      <w:r w:rsidRPr="000C60D7">
        <w:rPr>
          <w:rFonts w:ascii="Times New Roman" w:hAnsi="Times New Roman" w:cs="Times New Roman"/>
          <w:b/>
          <w:bCs/>
          <w:sz w:val="20"/>
          <w:szCs w:val="20"/>
          <w:lang w:val="en-GB" w:eastAsia="zh-CN"/>
        </w:rPr>
        <w:t xml:space="preserve">: </w:t>
      </w:r>
      <w:r w:rsidR="00D622A9">
        <w:rPr>
          <w:rFonts w:ascii="Times New Roman" w:hAnsi="Times New Roman" w:cs="Times New Roman"/>
          <w:b/>
          <w:bCs/>
          <w:sz w:val="20"/>
          <w:szCs w:val="20"/>
          <w:lang w:val="en-GB" w:eastAsia="zh-CN"/>
        </w:rPr>
        <w:t>From Reader perspective, t</w:t>
      </w:r>
      <w:r>
        <w:rPr>
          <w:rFonts w:ascii="Times New Roman" w:hAnsi="Times New Roman" w:cs="Times New Roman"/>
          <w:b/>
          <w:bCs/>
          <w:sz w:val="20"/>
          <w:szCs w:val="20"/>
          <w:lang w:val="en-GB" w:eastAsia="zh-CN"/>
        </w:rPr>
        <w:t xml:space="preserve">he initial trigger message for </w:t>
      </w:r>
      <w:r w:rsidR="009E76E7">
        <w:rPr>
          <w:rFonts w:ascii="Times New Roman" w:hAnsi="Times New Roman" w:cs="Times New Roman"/>
          <w:b/>
          <w:bCs/>
          <w:sz w:val="20"/>
          <w:szCs w:val="20"/>
          <w:lang w:val="en-GB" w:eastAsia="zh-CN"/>
        </w:rPr>
        <w:t>Command</w:t>
      </w:r>
      <w:r>
        <w:rPr>
          <w:rFonts w:ascii="Times New Roman" w:hAnsi="Times New Roman" w:cs="Times New Roman"/>
          <w:b/>
          <w:bCs/>
          <w:sz w:val="20"/>
          <w:szCs w:val="20"/>
          <w:lang w:val="en-GB" w:eastAsia="zh-CN"/>
        </w:rPr>
        <w:t xml:space="preserve"> procedure </w:t>
      </w:r>
      <w:r w:rsidR="009E76E7">
        <w:rPr>
          <w:rFonts w:ascii="Times New Roman" w:hAnsi="Times New Roman" w:cs="Times New Roman"/>
          <w:b/>
          <w:bCs/>
          <w:sz w:val="20"/>
          <w:szCs w:val="20"/>
          <w:lang w:val="en-GB" w:eastAsia="zh-CN"/>
        </w:rPr>
        <w:t>could be</w:t>
      </w:r>
      <w:r>
        <w:rPr>
          <w:rFonts w:ascii="Times New Roman" w:hAnsi="Times New Roman" w:cs="Times New Roman"/>
          <w:b/>
          <w:bCs/>
          <w:sz w:val="20"/>
          <w:szCs w:val="20"/>
          <w:lang w:val="en-GB" w:eastAsia="zh-CN"/>
        </w:rPr>
        <w:t xml:space="preserve"> Inventory request</w:t>
      </w:r>
      <w:r w:rsidR="009E76E7">
        <w:rPr>
          <w:rFonts w:ascii="Times New Roman" w:hAnsi="Times New Roman" w:cs="Times New Roman"/>
          <w:b/>
          <w:bCs/>
          <w:sz w:val="20"/>
          <w:szCs w:val="20"/>
          <w:lang w:val="en-GB" w:eastAsia="zh-CN"/>
        </w:rPr>
        <w:t xml:space="preserve"> or Command</w:t>
      </w:r>
      <w:r w:rsidR="00687D95">
        <w:rPr>
          <w:rFonts w:ascii="Times New Roman" w:hAnsi="Times New Roman" w:cs="Times New Roman"/>
          <w:b/>
          <w:bCs/>
          <w:sz w:val="20"/>
          <w:szCs w:val="20"/>
          <w:lang w:val="en-GB" w:eastAsia="zh-CN"/>
        </w:rPr>
        <w:t xml:space="preserve"> </w:t>
      </w:r>
      <w:r w:rsidR="00687D95" w:rsidRPr="00687D95">
        <w:rPr>
          <w:rFonts w:ascii="Times New Roman" w:hAnsi="Times New Roman" w:cs="Times New Roman"/>
          <w:b/>
          <w:bCs/>
          <w:sz w:val="20"/>
          <w:szCs w:val="20"/>
          <w:lang w:val="en-GB" w:eastAsia="zh-CN"/>
        </w:rPr>
        <w:t xml:space="preserve">(which is sent by the Reader to the </w:t>
      </w:r>
      <w:proofErr w:type="spellStart"/>
      <w:r w:rsidR="00687D95" w:rsidRPr="00687D95">
        <w:rPr>
          <w:rFonts w:ascii="Times New Roman" w:hAnsi="Times New Roman" w:cs="Times New Roman"/>
          <w:b/>
          <w:bCs/>
          <w:sz w:val="20"/>
          <w:szCs w:val="20"/>
          <w:lang w:val="en-GB" w:eastAsia="zh-CN"/>
        </w:rPr>
        <w:t>AIoT</w:t>
      </w:r>
      <w:proofErr w:type="spellEnd"/>
      <w:r w:rsidR="00687D95" w:rsidRPr="00687D95">
        <w:rPr>
          <w:rFonts w:ascii="Times New Roman" w:hAnsi="Times New Roman" w:cs="Times New Roman"/>
          <w:b/>
          <w:bCs/>
          <w:sz w:val="20"/>
          <w:szCs w:val="20"/>
          <w:lang w:val="en-GB" w:eastAsia="zh-CN"/>
        </w:rPr>
        <w:t xml:space="preserve"> device(s))</w:t>
      </w:r>
      <w:r w:rsidRPr="000C60D7">
        <w:rPr>
          <w:rFonts w:ascii="Times New Roman" w:hAnsi="Times New Roman" w:cs="Times New Roman"/>
          <w:b/>
          <w:bCs/>
          <w:sz w:val="20"/>
          <w:szCs w:val="20"/>
          <w:lang w:val="en-GB" w:eastAsia="zh-CN"/>
        </w:rPr>
        <w:t>.</w:t>
      </w:r>
      <w:r w:rsidR="00D622A9">
        <w:rPr>
          <w:rFonts w:ascii="Times New Roman" w:hAnsi="Times New Roman" w:cs="Times New Roman"/>
          <w:b/>
          <w:bCs/>
          <w:sz w:val="20"/>
          <w:szCs w:val="20"/>
          <w:lang w:val="en-GB" w:eastAsia="zh-CN"/>
        </w:rPr>
        <w:t xml:space="preserve"> FFS on further details (</w:t>
      </w:r>
      <w:r w:rsidR="001949D1">
        <w:rPr>
          <w:rFonts w:ascii="Times New Roman" w:hAnsi="Times New Roman" w:cs="Times New Roman"/>
          <w:b/>
          <w:bCs/>
          <w:sz w:val="20"/>
          <w:szCs w:val="20"/>
          <w:lang w:val="en-GB" w:eastAsia="zh-CN"/>
        </w:rPr>
        <w:t xml:space="preserve">RAN2 needs to </w:t>
      </w:r>
      <w:r w:rsidR="00D622A9">
        <w:rPr>
          <w:rFonts w:ascii="Times New Roman" w:hAnsi="Times New Roman" w:cs="Times New Roman"/>
          <w:b/>
          <w:bCs/>
          <w:sz w:val="20"/>
          <w:szCs w:val="20"/>
          <w:lang w:val="en-GB" w:eastAsia="zh-CN"/>
        </w:rPr>
        <w:t>wait for SA2</w:t>
      </w:r>
      <w:r w:rsidR="001949D1">
        <w:rPr>
          <w:rFonts w:ascii="Times New Roman" w:hAnsi="Times New Roman" w:cs="Times New Roman"/>
          <w:b/>
          <w:bCs/>
          <w:sz w:val="20"/>
          <w:szCs w:val="20"/>
          <w:lang w:val="en-GB" w:eastAsia="zh-CN"/>
        </w:rPr>
        <w:t xml:space="preserve"> progress</w:t>
      </w:r>
      <w:r w:rsidR="00D622A9">
        <w:rPr>
          <w:rFonts w:ascii="Times New Roman" w:hAnsi="Times New Roman" w:cs="Times New Roman"/>
          <w:b/>
          <w:bCs/>
          <w:sz w:val="20"/>
          <w:szCs w:val="20"/>
          <w:lang w:val="en-GB" w:eastAsia="zh-CN"/>
        </w:rPr>
        <w:t>).</w:t>
      </w:r>
    </w:p>
    <w:p w14:paraId="05073E96" w14:textId="1EA405BA" w:rsidR="00D622A9" w:rsidRDefault="00D622A9" w:rsidP="00D622A9">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It is still open on whether </w:t>
      </w:r>
      <w:r w:rsidR="00DF7C5F">
        <w:rPr>
          <w:rFonts w:ascii="Times New Roman" w:hAnsi="Times New Roman" w:cs="Times New Roman"/>
          <w:sz w:val="20"/>
          <w:szCs w:val="20"/>
          <w:lang w:val="en-GB" w:eastAsia="zh-CN"/>
        </w:rPr>
        <w:t>C</w:t>
      </w:r>
      <w:r>
        <w:rPr>
          <w:rFonts w:ascii="Times New Roman" w:hAnsi="Times New Roman" w:cs="Times New Roman"/>
          <w:sz w:val="20"/>
          <w:szCs w:val="20"/>
          <w:lang w:val="en-GB" w:eastAsia="zh-CN"/>
        </w:rPr>
        <w:t xml:space="preserve">ommand can be included as the first trigger message. To our understanding, we do not see the use case that the CN/Reader send the </w:t>
      </w:r>
      <w:r w:rsidR="00DF7C5F">
        <w:rPr>
          <w:rFonts w:ascii="Times New Roman" w:hAnsi="Times New Roman" w:cs="Times New Roman"/>
          <w:sz w:val="20"/>
          <w:szCs w:val="20"/>
          <w:lang w:val="en-GB" w:eastAsia="zh-CN"/>
        </w:rPr>
        <w:t>C</w:t>
      </w:r>
      <w:r>
        <w:rPr>
          <w:rFonts w:ascii="Times New Roman" w:hAnsi="Times New Roman" w:cs="Times New Roman"/>
          <w:sz w:val="20"/>
          <w:szCs w:val="20"/>
          <w:lang w:val="en-GB" w:eastAsia="zh-CN"/>
        </w:rPr>
        <w:t>ommand</w:t>
      </w:r>
      <w:r w:rsidR="00DF7C5F">
        <w:rPr>
          <w:rFonts w:ascii="Times New Roman" w:hAnsi="Times New Roman" w:cs="Times New Roman"/>
          <w:sz w:val="20"/>
          <w:szCs w:val="20"/>
          <w:lang w:val="en-GB" w:eastAsia="zh-CN"/>
        </w:rPr>
        <w:t xml:space="preserve"> as the first trigger message</w:t>
      </w:r>
      <w:r>
        <w:rPr>
          <w:rFonts w:ascii="Times New Roman" w:hAnsi="Times New Roman" w:cs="Times New Roman"/>
          <w:sz w:val="20"/>
          <w:szCs w:val="20"/>
          <w:lang w:val="en-GB" w:eastAsia="zh-CN"/>
        </w:rPr>
        <w:t>,</w:t>
      </w:r>
      <w:r w:rsidR="00DF7C5F">
        <w:rPr>
          <w:rFonts w:ascii="Times New Roman" w:hAnsi="Times New Roman" w:cs="Times New Roman"/>
          <w:sz w:val="20"/>
          <w:szCs w:val="20"/>
          <w:lang w:val="en-GB" w:eastAsia="zh-CN"/>
        </w:rPr>
        <w:t xml:space="preserve"> as this</w:t>
      </w:r>
      <w:r w:rsidR="004F191C">
        <w:rPr>
          <w:rFonts w:ascii="Times New Roman" w:hAnsi="Times New Roman" w:cs="Times New Roman"/>
          <w:sz w:val="20"/>
          <w:szCs w:val="20"/>
          <w:lang w:val="en-GB" w:eastAsia="zh-CN"/>
        </w:rPr>
        <w:t xml:space="preserve"> operation of</w:t>
      </w:r>
      <w:r>
        <w:rPr>
          <w:rFonts w:ascii="Times New Roman" w:hAnsi="Times New Roman" w:cs="Times New Roman"/>
          <w:sz w:val="20"/>
          <w:szCs w:val="20"/>
          <w:lang w:val="en-GB" w:eastAsia="zh-CN"/>
        </w:rPr>
        <w:t xml:space="preserve"> read</w:t>
      </w:r>
      <w:r w:rsidR="004F191C">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/writ</w:t>
      </w:r>
      <w:r w:rsidR="004F191C">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blindly to the devices under the reader’s coverage </w:t>
      </w:r>
      <w:r w:rsidR="009B1163">
        <w:rPr>
          <w:rFonts w:ascii="Times New Roman" w:hAnsi="Times New Roman" w:cs="Times New Roman"/>
          <w:sz w:val="20"/>
          <w:szCs w:val="20"/>
          <w:lang w:val="en-GB" w:eastAsia="zh-CN"/>
        </w:rPr>
        <w:t>c</w:t>
      </w:r>
      <w:r w:rsidR="004F191C">
        <w:rPr>
          <w:rFonts w:ascii="Times New Roman" w:hAnsi="Times New Roman" w:cs="Times New Roman"/>
          <w:sz w:val="20"/>
          <w:szCs w:val="20"/>
          <w:lang w:val="en-GB" w:eastAsia="zh-CN"/>
        </w:rPr>
        <w:t>ould</w:t>
      </w:r>
      <w:r>
        <w:rPr>
          <w:rFonts w:ascii="Times New Roman" w:hAnsi="Times New Roman" w:cs="Times New Roman"/>
          <w:sz w:val="20"/>
          <w:szCs w:val="20"/>
          <w:lang w:val="en-GB" w:eastAsia="zh-CN"/>
        </w:rPr>
        <w:t xml:space="preserve"> lead </w:t>
      </w:r>
      <w:r w:rsidR="004F191C">
        <w:rPr>
          <w:rFonts w:ascii="Times New Roman" w:hAnsi="Times New Roman" w:cs="Times New Roman"/>
          <w:sz w:val="20"/>
          <w:szCs w:val="20"/>
          <w:lang w:val="en-GB" w:eastAsia="zh-CN"/>
        </w:rPr>
        <w:t>to a</w:t>
      </w:r>
      <w:r>
        <w:rPr>
          <w:rFonts w:ascii="Times New Roman" w:hAnsi="Times New Roman" w:cs="Times New Roman"/>
          <w:sz w:val="20"/>
          <w:szCs w:val="20"/>
          <w:lang w:val="en-GB" w:eastAsia="zh-CN"/>
        </w:rPr>
        <w:t xml:space="preserve"> waste of </w:t>
      </w:r>
      <w:proofErr w:type="gramStart"/>
      <w:r>
        <w:rPr>
          <w:rFonts w:ascii="Times New Roman" w:hAnsi="Times New Roman" w:cs="Times New Roman"/>
          <w:sz w:val="20"/>
          <w:szCs w:val="20"/>
          <w:lang w:val="en-GB" w:eastAsia="zh-CN"/>
        </w:rPr>
        <w:t>resources, and</w:t>
      </w:r>
      <w:proofErr w:type="gramEnd"/>
      <w:r>
        <w:rPr>
          <w:rFonts w:ascii="Times New Roman" w:hAnsi="Times New Roman" w:cs="Times New Roman"/>
          <w:sz w:val="20"/>
          <w:szCs w:val="20"/>
          <w:lang w:val="en-GB" w:eastAsia="zh-CN"/>
        </w:rPr>
        <w:t xml:space="preserve"> is difficult to</w:t>
      </w:r>
      <w:r w:rsidR="004F191C">
        <w:rPr>
          <w:rFonts w:ascii="Times New Roman" w:hAnsi="Times New Roman" w:cs="Times New Roman"/>
          <w:sz w:val="20"/>
          <w:szCs w:val="20"/>
          <w:lang w:val="en-GB" w:eastAsia="zh-CN"/>
        </w:rPr>
        <w:t xml:space="preserve"> also</w:t>
      </w:r>
      <w:r>
        <w:rPr>
          <w:rFonts w:ascii="Times New Roman" w:hAnsi="Times New Roman" w:cs="Times New Roman"/>
          <w:sz w:val="20"/>
          <w:szCs w:val="20"/>
          <w:lang w:val="en-GB" w:eastAsia="zh-CN"/>
        </w:rPr>
        <w:t xml:space="preserve"> </w:t>
      </w:r>
      <w:r w:rsidR="004F191C">
        <w:rPr>
          <w:rFonts w:ascii="Times New Roman" w:hAnsi="Times New Roman" w:cs="Times New Roman"/>
          <w:sz w:val="20"/>
          <w:szCs w:val="20"/>
          <w:lang w:val="en-GB" w:eastAsia="zh-CN"/>
        </w:rPr>
        <w:t>provide</w:t>
      </w:r>
      <w:r>
        <w:rPr>
          <w:rFonts w:ascii="Times New Roman" w:hAnsi="Times New Roman" w:cs="Times New Roman"/>
          <w:sz w:val="20"/>
          <w:szCs w:val="20"/>
          <w:lang w:val="en-GB" w:eastAsia="zh-CN"/>
        </w:rPr>
        <w:t xml:space="preserve"> security protection on the message itself.</w:t>
      </w:r>
    </w:p>
    <w:p w14:paraId="14EEED7B" w14:textId="038EB68F" w:rsidR="00731C87" w:rsidRPr="005E7FFC" w:rsidRDefault="00731C87" w:rsidP="00D622A9">
      <w:pPr>
        <w:spacing w:after="80"/>
        <w:jc w:val="both"/>
        <w:rPr>
          <w:rFonts w:ascii="Times New Roman" w:hAnsi="Times New Roman" w:cs="Times New Roman"/>
          <w:b/>
          <w:bCs/>
          <w:sz w:val="20"/>
          <w:szCs w:val="20"/>
          <w:lang w:eastAsia="zh-CN"/>
        </w:rPr>
      </w:pPr>
      <w:r w:rsidRPr="005E7FFC">
        <w:rPr>
          <w:rFonts w:ascii="Times New Roman" w:hAnsi="Times New Roman" w:cs="Times New Roman"/>
          <w:b/>
          <w:bCs/>
          <w:sz w:val="20"/>
          <w:szCs w:val="20"/>
          <w:lang w:eastAsia="zh-CN"/>
        </w:rPr>
        <w:t>Observation 1. When CN/Reader sends Command as its first trigger message, it could lead to a waste of resources, and is difficult to also provide security protection of the message itself.</w:t>
      </w:r>
    </w:p>
    <w:p w14:paraId="493EFEE5" w14:textId="77777777" w:rsidR="00731C87" w:rsidRDefault="00731C87" w:rsidP="00D622A9">
      <w:pPr>
        <w:spacing w:after="80"/>
        <w:jc w:val="both"/>
        <w:rPr>
          <w:rFonts w:ascii="Times New Roman" w:hAnsi="Times New Roman" w:cs="Times New Roman"/>
          <w:sz w:val="20"/>
          <w:szCs w:val="20"/>
          <w:lang w:val="en-GB" w:eastAsia="zh-CN"/>
        </w:rPr>
      </w:pPr>
    </w:p>
    <w:p w14:paraId="01F8C0B6" w14:textId="157C62B3" w:rsidR="00D622A9" w:rsidRDefault="00D622A9" w:rsidP="00D622A9">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Network (Reader or CN) shall only send Command to a device after</w:t>
      </w:r>
      <w:r w:rsidR="004E5256">
        <w:rPr>
          <w:rFonts w:ascii="Times New Roman" w:hAnsi="Times New Roman" w:cs="Times New Roman"/>
          <w:b/>
          <w:bCs/>
          <w:sz w:val="20"/>
          <w:szCs w:val="20"/>
          <w:lang w:val="en-GB" w:eastAsia="zh-CN"/>
        </w:rPr>
        <w:t xml:space="preserve"> performing</w:t>
      </w:r>
      <w:r>
        <w:rPr>
          <w:rFonts w:ascii="Times New Roman" w:hAnsi="Times New Roman" w:cs="Times New Roman"/>
          <w:b/>
          <w:bCs/>
          <w:sz w:val="20"/>
          <w:szCs w:val="20"/>
          <w:lang w:val="en-GB" w:eastAsia="zh-CN"/>
        </w:rPr>
        <w:t xml:space="preserve"> successful</w:t>
      </w:r>
      <w:r w:rsidR="004E5256">
        <w:rPr>
          <w:rFonts w:ascii="Times New Roman" w:hAnsi="Times New Roman" w:cs="Times New Roman"/>
          <w:b/>
          <w:bCs/>
          <w:sz w:val="20"/>
          <w:szCs w:val="20"/>
          <w:lang w:val="en-GB" w:eastAsia="zh-CN"/>
        </w:rPr>
        <w:t xml:space="preserve">ly </w:t>
      </w:r>
      <w:r>
        <w:rPr>
          <w:rFonts w:ascii="Times New Roman" w:hAnsi="Times New Roman" w:cs="Times New Roman"/>
          <w:b/>
          <w:bCs/>
          <w:sz w:val="20"/>
          <w:szCs w:val="20"/>
          <w:lang w:val="en-GB" w:eastAsia="zh-CN"/>
        </w:rPr>
        <w:t>Inventory procedure</w:t>
      </w:r>
      <w:r w:rsidR="004E5256">
        <w:rPr>
          <w:rFonts w:ascii="Times New Roman" w:hAnsi="Times New Roman" w:cs="Times New Roman"/>
          <w:b/>
          <w:bCs/>
          <w:sz w:val="20"/>
          <w:szCs w:val="20"/>
          <w:lang w:val="en-GB" w:eastAsia="zh-CN"/>
        </w:rPr>
        <w:t xml:space="preserve"> with a device</w:t>
      </w:r>
      <w:r w:rsidR="00DF2599">
        <w:rPr>
          <w:rFonts w:ascii="Times New Roman" w:hAnsi="Times New Roman" w:cs="Times New Roman"/>
          <w:b/>
          <w:bCs/>
          <w:sz w:val="20"/>
          <w:szCs w:val="20"/>
          <w:lang w:val="en-GB" w:eastAsia="zh-CN"/>
        </w:rPr>
        <w:t xml:space="preserve">, i.e. command shall not be included </w:t>
      </w:r>
      <w:r w:rsidR="005147B0">
        <w:rPr>
          <w:rFonts w:ascii="Times New Roman" w:hAnsi="Times New Roman" w:cs="Times New Roman"/>
          <w:b/>
          <w:bCs/>
          <w:sz w:val="20"/>
          <w:szCs w:val="20"/>
          <w:lang w:val="en-GB" w:eastAsia="zh-CN"/>
        </w:rPr>
        <w:t>as the first trigger message</w:t>
      </w:r>
      <w:r w:rsidRPr="000C60D7">
        <w:rPr>
          <w:rFonts w:ascii="Times New Roman" w:hAnsi="Times New Roman" w:cs="Times New Roman"/>
          <w:b/>
          <w:bCs/>
          <w:sz w:val="20"/>
          <w:szCs w:val="20"/>
          <w:lang w:val="en-GB" w:eastAsia="zh-CN"/>
        </w:rPr>
        <w:t>.</w:t>
      </w:r>
    </w:p>
    <w:p w14:paraId="2A28B9FB" w14:textId="5FE3345C" w:rsidR="00D622A9" w:rsidRDefault="00D622A9" w:rsidP="00B13158">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As discussed in [</w:t>
      </w:r>
      <w:r w:rsidR="00167182">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 there could be Command only use case:</w:t>
      </w:r>
    </w:p>
    <w:p w14:paraId="0D9F3F46" w14:textId="2A5C8444" w:rsidR="00D622A9" w:rsidRDefault="002966A7" w:rsidP="00B13158">
      <w:pPr>
        <w:spacing w:after="80"/>
        <w:jc w:val="both"/>
        <w:rPr>
          <w:rFonts w:ascii="Times New Roman" w:hAnsi="Times New Roman" w:cs="Times New Roman"/>
        </w:rPr>
      </w:pPr>
      <w:r w:rsidRPr="00CE2092">
        <w:rPr>
          <w:rFonts w:ascii="Times New Roman" w:hAnsi="Times New Roman" w:cs="Times New Roman"/>
        </w:rPr>
        <w:object w:dxaOrig="13110" w:dyaOrig="6045" w14:anchorId="302BCA73">
          <v:shape id="_x0000_i1027" type="#_x0000_t75" style="width:550.5pt;height:254.25pt" o:ole="">
            <v:imagedata r:id="rId16" o:title=""/>
          </v:shape>
          <o:OLEObject Type="Embed" ProgID="Visio.Drawing.15" ShapeID="_x0000_i1027" DrawAspect="Content" ObjectID="_1784697448" r:id="rId17"/>
        </w:object>
      </w:r>
    </w:p>
    <w:p w14:paraId="291A68B5" w14:textId="1143072C" w:rsidR="00D622A9" w:rsidRPr="00CE2092" w:rsidRDefault="00D622A9" w:rsidP="00D622A9">
      <w:pPr>
        <w:pStyle w:val="Caption"/>
        <w:jc w:val="center"/>
        <w:rPr>
          <w:b/>
          <w:bCs/>
        </w:rPr>
      </w:pPr>
      <w:r w:rsidRPr="00CE2092">
        <w:t xml:space="preserve">Figure </w:t>
      </w:r>
      <w:r>
        <w:t>3</w:t>
      </w:r>
      <w:r w:rsidRPr="00CE2092">
        <w:t xml:space="preserve"> Command </w:t>
      </w:r>
      <w:r>
        <w:t xml:space="preserve">only </w:t>
      </w:r>
      <w:r w:rsidRPr="00CE2092">
        <w:t>procedure for single device</w:t>
      </w:r>
    </w:p>
    <w:p w14:paraId="013CED6A" w14:textId="0FF4AFCD" w:rsidR="00D622A9" w:rsidRDefault="005B1B1F" w:rsidP="00B13158">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support command only use case, an ID is needed between Reader/Device and CN to maintain the device context after Inventory. One way is to use permanent ID, i.e. device ID for this purpose. But it may cause security issue, and resource/energy issue since the size </w:t>
      </w:r>
      <w:r w:rsidR="00722781">
        <w:rPr>
          <w:rFonts w:ascii="Times New Roman" w:hAnsi="Times New Roman" w:cs="Times New Roman"/>
          <w:sz w:val="20"/>
          <w:szCs w:val="20"/>
          <w:lang w:val="en-GB" w:eastAsia="zh-CN"/>
        </w:rPr>
        <w:t>might be</w:t>
      </w:r>
      <w:r>
        <w:rPr>
          <w:rFonts w:ascii="Times New Roman" w:hAnsi="Times New Roman" w:cs="Times New Roman"/>
          <w:sz w:val="20"/>
          <w:szCs w:val="20"/>
          <w:lang w:val="en-GB" w:eastAsia="zh-CN"/>
        </w:rPr>
        <w:t xml:space="preserve"> too big</w:t>
      </w:r>
      <w:r w:rsidR="00EC4A50">
        <w:rPr>
          <w:rFonts w:ascii="Times New Roman" w:hAnsi="Times New Roman" w:cs="Times New Roman"/>
          <w:sz w:val="20"/>
          <w:szCs w:val="20"/>
          <w:lang w:val="en-GB" w:eastAsia="zh-CN"/>
        </w:rPr>
        <w:t xml:space="preserve"> assuming the large number of </w:t>
      </w:r>
      <w:proofErr w:type="spellStart"/>
      <w:r w:rsidR="00EC4A50">
        <w:rPr>
          <w:rFonts w:ascii="Times New Roman" w:hAnsi="Times New Roman" w:cs="Times New Roman"/>
          <w:sz w:val="20"/>
          <w:szCs w:val="20"/>
          <w:lang w:val="en-GB" w:eastAsia="zh-CN"/>
        </w:rPr>
        <w:t>AIoT</w:t>
      </w:r>
      <w:proofErr w:type="spellEnd"/>
      <w:r w:rsidR="00EC4A50">
        <w:rPr>
          <w:rFonts w:ascii="Times New Roman" w:hAnsi="Times New Roman" w:cs="Times New Roman"/>
          <w:sz w:val="20"/>
          <w:szCs w:val="20"/>
          <w:lang w:val="en-GB" w:eastAsia="zh-CN"/>
        </w:rPr>
        <w:t xml:space="preserve"> devices under its network</w:t>
      </w:r>
      <w:r>
        <w:rPr>
          <w:rFonts w:ascii="Times New Roman" w:hAnsi="Times New Roman" w:cs="Times New Roman"/>
          <w:sz w:val="20"/>
          <w:szCs w:val="20"/>
          <w:lang w:val="en-GB" w:eastAsia="zh-CN"/>
        </w:rPr>
        <w:t xml:space="preserve">. </w:t>
      </w:r>
      <w:r w:rsidR="00EC4A50">
        <w:rPr>
          <w:rFonts w:ascii="Times New Roman" w:hAnsi="Times New Roman" w:cs="Times New Roman"/>
          <w:sz w:val="20"/>
          <w:szCs w:val="20"/>
          <w:lang w:val="en-GB" w:eastAsia="zh-CN"/>
        </w:rPr>
        <w:t>Another option is to use</w:t>
      </w:r>
      <w:r>
        <w:rPr>
          <w:rFonts w:ascii="Times New Roman" w:hAnsi="Times New Roman" w:cs="Times New Roman"/>
          <w:sz w:val="20"/>
          <w:szCs w:val="20"/>
          <w:lang w:val="en-GB" w:eastAsia="zh-CN"/>
        </w:rPr>
        <w:t xml:space="preserve"> a random ID</w:t>
      </w:r>
      <w:r w:rsidR="00EC4A50">
        <w:rPr>
          <w:rFonts w:ascii="Times New Roman" w:hAnsi="Times New Roman" w:cs="Times New Roman"/>
          <w:sz w:val="20"/>
          <w:szCs w:val="20"/>
          <w:lang w:val="en-GB" w:eastAsia="zh-CN"/>
        </w:rPr>
        <w:t xml:space="preserve"> which</w:t>
      </w:r>
      <w:r>
        <w:rPr>
          <w:rFonts w:ascii="Times New Roman" w:hAnsi="Times New Roman" w:cs="Times New Roman"/>
          <w:sz w:val="20"/>
          <w:szCs w:val="20"/>
          <w:lang w:val="en-GB" w:eastAsia="zh-CN"/>
        </w:rPr>
        <w:t xml:space="preserve"> will be </w:t>
      </w:r>
      <w:r w:rsidR="00EC4A50">
        <w:rPr>
          <w:rFonts w:ascii="Times New Roman" w:hAnsi="Times New Roman" w:cs="Times New Roman"/>
          <w:sz w:val="20"/>
          <w:szCs w:val="20"/>
          <w:lang w:val="en-GB" w:eastAsia="zh-CN"/>
        </w:rPr>
        <w:t xml:space="preserve">already </w:t>
      </w:r>
      <w:r>
        <w:rPr>
          <w:rFonts w:ascii="Times New Roman" w:hAnsi="Times New Roman" w:cs="Times New Roman"/>
          <w:sz w:val="20"/>
          <w:szCs w:val="20"/>
          <w:lang w:val="en-GB" w:eastAsia="zh-CN"/>
        </w:rPr>
        <w:t xml:space="preserve">introduced for random access procedure, </w:t>
      </w:r>
      <w:r w:rsidR="00EC4A50">
        <w:rPr>
          <w:rFonts w:ascii="Times New Roman" w:hAnsi="Times New Roman" w:cs="Times New Roman"/>
          <w:sz w:val="20"/>
          <w:szCs w:val="20"/>
          <w:lang w:val="en-GB" w:eastAsia="zh-CN"/>
        </w:rPr>
        <w:t xml:space="preserve">and </w:t>
      </w:r>
      <w:r>
        <w:rPr>
          <w:rFonts w:ascii="Times New Roman" w:hAnsi="Times New Roman" w:cs="Times New Roman"/>
          <w:sz w:val="20"/>
          <w:szCs w:val="20"/>
          <w:lang w:val="en-GB" w:eastAsia="zh-CN"/>
        </w:rPr>
        <w:t>it c</w:t>
      </w:r>
      <w:r w:rsidR="00EC4A50">
        <w:rPr>
          <w:rFonts w:ascii="Times New Roman" w:hAnsi="Times New Roman" w:cs="Times New Roman"/>
          <w:sz w:val="20"/>
          <w:szCs w:val="20"/>
          <w:lang w:val="en-GB" w:eastAsia="zh-CN"/>
        </w:rPr>
        <w:t>ould</w:t>
      </w:r>
      <w:r>
        <w:rPr>
          <w:rFonts w:ascii="Times New Roman" w:hAnsi="Times New Roman" w:cs="Times New Roman"/>
          <w:sz w:val="20"/>
          <w:szCs w:val="20"/>
          <w:lang w:val="en-GB" w:eastAsia="zh-CN"/>
        </w:rPr>
        <w:t xml:space="preserve"> be</w:t>
      </w:r>
      <w:r w:rsidR="00EC4A50">
        <w:rPr>
          <w:rFonts w:ascii="Times New Roman" w:hAnsi="Times New Roman" w:cs="Times New Roman"/>
          <w:sz w:val="20"/>
          <w:szCs w:val="20"/>
          <w:lang w:val="en-GB" w:eastAsia="zh-CN"/>
        </w:rPr>
        <w:t xml:space="preserve"> easily</w:t>
      </w:r>
      <w:r>
        <w:rPr>
          <w:rFonts w:ascii="Times New Roman" w:hAnsi="Times New Roman" w:cs="Times New Roman"/>
          <w:sz w:val="20"/>
          <w:szCs w:val="20"/>
          <w:lang w:val="en-GB" w:eastAsia="zh-CN"/>
        </w:rPr>
        <w:t xml:space="preserve"> reused for maintaining UE context purpose.</w:t>
      </w:r>
    </w:p>
    <w:p w14:paraId="6FB64492" w14:textId="2AE9EDC7" w:rsidR="005B1B1F" w:rsidRDefault="005B1B1F" w:rsidP="005B1B1F">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5</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temporary ID (random ID) </w:t>
      </w:r>
      <w:r w:rsidR="00134B6A">
        <w:rPr>
          <w:rFonts w:ascii="Times New Roman" w:hAnsi="Times New Roman" w:cs="Times New Roman"/>
          <w:b/>
          <w:bCs/>
          <w:sz w:val="20"/>
          <w:szCs w:val="20"/>
          <w:lang w:val="en-GB" w:eastAsia="zh-CN"/>
        </w:rPr>
        <w:t xml:space="preserve">provided during Inventory procedure </w:t>
      </w:r>
      <w:r w:rsidR="00F83929">
        <w:rPr>
          <w:rFonts w:ascii="Times New Roman" w:hAnsi="Times New Roman" w:cs="Times New Roman"/>
          <w:b/>
          <w:bCs/>
          <w:sz w:val="20"/>
          <w:szCs w:val="20"/>
          <w:lang w:val="en-GB" w:eastAsia="zh-CN"/>
        </w:rPr>
        <w:t xml:space="preserve">should be stored </w:t>
      </w:r>
      <w:r w:rsidR="00270579">
        <w:rPr>
          <w:rFonts w:ascii="Times New Roman" w:hAnsi="Times New Roman" w:cs="Times New Roman"/>
          <w:b/>
          <w:bCs/>
          <w:sz w:val="20"/>
          <w:szCs w:val="20"/>
          <w:lang w:val="en-GB" w:eastAsia="zh-CN"/>
        </w:rPr>
        <w:t>in the device, reader and CN</w:t>
      </w:r>
      <w:r w:rsidR="00853C66">
        <w:rPr>
          <w:rFonts w:ascii="Times New Roman" w:hAnsi="Times New Roman" w:cs="Times New Roman"/>
          <w:b/>
          <w:bCs/>
          <w:sz w:val="20"/>
          <w:szCs w:val="20"/>
          <w:lang w:val="en-GB" w:eastAsia="zh-CN"/>
        </w:rPr>
        <w:t>. This temporary ID</w:t>
      </w:r>
      <w:r w:rsidR="00270579">
        <w:rPr>
          <w:rFonts w:ascii="Times New Roman" w:hAnsi="Times New Roman" w:cs="Times New Roman"/>
          <w:b/>
          <w:bCs/>
          <w:sz w:val="20"/>
          <w:szCs w:val="20"/>
          <w:lang w:val="en-GB" w:eastAsia="zh-CN"/>
        </w:rPr>
        <w:t xml:space="preserve"> will be</w:t>
      </w:r>
      <w:r>
        <w:rPr>
          <w:rFonts w:ascii="Times New Roman" w:hAnsi="Times New Roman" w:cs="Times New Roman"/>
          <w:b/>
          <w:bCs/>
          <w:sz w:val="20"/>
          <w:szCs w:val="20"/>
          <w:lang w:val="en-GB" w:eastAsia="zh-CN"/>
        </w:rPr>
        <w:t xml:space="preserve"> used </w:t>
      </w:r>
      <w:r w:rsidR="00853C66">
        <w:rPr>
          <w:rFonts w:ascii="Times New Roman" w:hAnsi="Times New Roman" w:cs="Times New Roman"/>
          <w:b/>
          <w:bCs/>
          <w:sz w:val="20"/>
          <w:szCs w:val="20"/>
          <w:lang w:val="en-GB" w:eastAsia="zh-CN"/>
        </w:rPr>
        <w:t>later</w:t>
      </w:r>
      <w:r>
        <w:rPr>
          <w:rFonts w:ascii="Times New Roman" w:hAnsi="Times New Roman" w:cs="Times New Roman"/>
          <w:b/>
          <w:bCs/>
          <w:sz w:val="20"/>
          <w:szCs w:val="20"/>
          <w:lang w:val="en-GB" w:eastAsia="zh-CN"/>
        </w:rPr>
        <w:t xml:space="preserve"> between Reader/device and CN to identify a device </w:t>
      </w:r>
      <w:r w:rsidR="00134B6A" w:rsidRPr="00134B6A">
        <w:rPr>
          <w:rFonts w:ascii="Times New Roman" w:hAnsi="Times New Roman" w:cs="Times New Roman"/>
          <w:b/>
          <w:bCs/>
          <w:sz w:val="20"/>
          <w:szCs w:val="20"/>
          <w:lang w:val="en-GB" w:eastAsia="zh-CN"/>
        </w:rPr>
        <w:t>when performing command only procedure</w:t>
      </w:r>
      <w:r w:rsidRPr="000C60D7">
        <w:rPr>
          <w:rFonts w:ascii="Times New Roman" w:hAnsi="Times New Roman" w:cs="Times New Roman"/>
          <w:b/>
          <w:bCs/>
          <w:sz w:val="20"/>
          <w:szCs w:val="20"/>
          <w:lang w:val="en-GB" w:eastAsia="zh-CN"/>
        </w:rPr>
        <w:t>.</w:t>
      </w:r>
    </w:p>
    <w:p w14:paraId="1263C651" w14:textId="0351EDFB" w:rsidR="00B13158" w:rsidRDefault="005B1B1F" w:rsidP="00B13158">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proposal 4, contention</w:t>
      </w:r>
      <w:r w:rsidR="00131333">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based access is not needed before the reader sends the command. Therefore</w:t>
      </w:r>
      <w:r w:rsidR="00FE6155">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f</w:t>
      </w:r>
      <w:r w:rsidR="00B13158">
        <w:rPr>
          <w:rFonts w:ascii="Times New Roman" w:hAnsi="Times New Roman" w:cs="Times New Roman"/>
          <w:sz w:val="20"/>
          <w:szCs w:val="20"/>
          <w:lang w:val="en-GB" w:eastAsia="zh-CN"/>
        </w:rPr>
        <w:t>or Command Request message itself, following information may be needed:</w:t>
      </w:r>
    </w:p>
    <w:p w14:paraId="75197907" w14:textId="1CA0BD35" w:rsidR="00B13158" w:rsidRPr="00B13158" w:rsidRDefault="005B1B1F" w:rsidP="00771FEB">
      <w:pPr>
        <w:pStyle w:val="ListParagraph"/>
        <w:numPr>
          <w:ilvl w:val="0"/>
          <w:numId w:val="19"/>
        </w:numPr>
        <w:spacing w:after="80"/>
        <w:contextualSpacing w:val="0"/>
        <w:jc w:val="both"/>
        <w:rPr>
          <w:b/>
          <w:bCs/>
          <w:lang w:val="en-GB" w:eastAsia="zh-CN"/>
        </w:rPr>
      </w:pPr>
      <w:r>
        <w:rPr>
          <w:b/>
          <w:bCs/>
          <w:lang w:val="en-GB" w:eastAsia="zh-CN"/>
        </w:rPr>
        <w:t xml:space="preserve">Temporary </w:t>
      </w:r>
      <w:r w:rsidR="00B13158" w:rsidRPr="00B13158">
        <w:rPr>
          <w:b/>
          <w:bCs/>
          <w:lang w:val="en-GB" w:eastAsia="zh-CN"/>
        </w:rPr>
        <w:t>ID</w:t>
      </w:r>
      <w:r w:rsidR="00B13158">
        <w:rPr>
          <w:b/>
          <w:bCs/>
          <w:lang w:val="en-GB" w:eastAsia="zh-CN"/>
        </w:rPr>
        <w:t xml:space="preserve">: </w:t>
      </w:r>
      <w:r w:rsidR="00B13158" w:rsidRPr="00B13158">
        <w:rPr>
          <w:lang w:val="en-GB" w:eastAsia="zh-CN"/>
        </w:rPr>
        <w:t xml:space="preserve">to identify the </w:t>
      </w:r>
      <w:proofErr w:type="spellStart"/>
      <w:r w:rsidR="00B13158" w:rsidRPr="00B13158">
        <w:rPr>
          <w:lang w:val="en-GB" w:eastAsia="zh-CN"/>
        </w:rPr>
        <w:t>AIoT</w:t>
      </w:r>
      <w:proofErr w:type="spellEnd"/>
      <w:r w:rsidR="00B13158" w:rsidRPr="00B13158">
        <w:rPr>
          <w:lang w:val="en-GB" w:eastAsia="zh-CN"/>
        </w:rPr>
        <w:t xml:space="preserve"> device</w:t>
      </w:r>
    </w:p>
    <w:p w14:paraId="18BBC9C6" w14:textId="59F21D3D" w:rsidR="00B13158" w:rsidRDefault="00B13158" w:rsidP="00771FEB">
      <w:pPr>
        <w:pStyle w:val="ListParagraph"/>
        <w:numPr>
          <w:ilvl w:val="0"/>
          <w:numId w:val="19"/>
        </w:numPr>
        <w:spacing w:after="80"/>
        <w:contextualSpacing w:val="0"/>
        <w:jc w:val="both"/>
        <w:rPr>
          <w:lang w:val="en-GB" w:eastAsia="zh-CN"/>
        </w:rPr>
      </w:pPr>
      <w:r>
        <w:rPr>
          <w:b/>
          <w:bCs/>
          <w:lang w:val="en-GB" w:eastAsia="zh-CN"/>
        </w:rPr>
        <w:t>Operation Info</w:t>
      </w:r>
      <w:r>
        <w:rPr>
          <w:lang w:val="en-GB" w:eastAsia="zh-CN"/>
        </w:rPr>
        <w:t>:</w:t>
      </w:r>
      <w:r w:rsidRPr="009E76E7">
        <w:rPr>
          <w:lang w:val="en-GB" w:eastAsia="zh-CN"/>
        </w:rPr>
        <w:t xml:space="preserve"> </w:t>
      </w:r>
      <w:r>
        <w:rPr>
          <w:lang w:val="en-GB" w:eastAsia="zh-CN"/>
        </w:rPr>
        <w:t xml:space="preserve">Read, </w:t>
      </w:r>
      <w:proofErr w:type="gramStart"/>
      <w:r>
        <w:rPr>
          <w:lang w:val="en-GB" w:eastAsia="zh-CN"/>
        </w:rPr>
        <w:t>Write</w:t>
      </w:r>
      <w:proofErr w:type="gramEnd"/>
      <w:r>
        <w:rPr>
          <w:lang w:val="en-GB" w:eastAsia="zh-CN"/>
        </w:rPr>
        <w:t xml:space="preserve"> (including data to be written), etc</w:t>
      </w:r>
      <w:r w:rsidRPr="009E76E7">
        <w:rPr>
          <w:lang w:val="en-GB" w:eastAsia="zh-CN"/>
        </w:rPr>
        <w:t>.</w:t>
      </w:r>
    </w:p>
    <w:p w14:paraId="77387B2E" w14:textId="77777777" w:rsidR="00B13158" w:rsidRDefault="00B13158" w:rsidP="00771FEB">
      <w:pPr>
        <w:pStyle w:val="ListParagraph"/>
        <w:numPr>
          <w:ilvl w:val="0"/>
          <w:numId w:val="19"/>
        </w:numPr>
        <w:spacing w:after="80"/>
        <w:contextualSpacing w:val="0"/>
        <w:jc w:val="both"/>
        <w:rPr>
          <w:lang w:val="en-GB" w:eastAsia="zh-CN"/>
        </w:rPr>
      </w:pPr>
      <w:r w:rsidRPr="009E76E7">
        <w:rPr>
          <w:b/>
          <w:bCs/>
          <w:lang w:val="en-GB" w:eastAsia="zh-CN"/>
        </w:rPr>
        <w:t>Control info</w:t>
      </w:r>
      <w:r>
        <w:rPr>
          <w:lang w:val="en-GB" w:eastAsia="zh-CN"/>
        </w:rPr>
        <w:t xml:space="preserve">: scheduling information to indicate the frequency/time resource for the </w:t>
      </w:r>
      <w:proofErr w:type="spellStart"/>
      <w:r>
        <w:rPr>
          <w:lang w:val="en-GB" w:eastAsia="zh-CN"/>
        </w:rPr>
        <w:t>AIoT</w:t>
      </w:r>
      <w:proofErr w:type="spellEnd"/>
      <w:r>
        <w:rPr>
          <w:lang w:val="en-GB" w:eastAsia="zh-CN"/>
        </w:rPr>
        <w:t xml:space="preserve"> device to response.</w:t>
      </w:r>
    </w:p>
    <w:p w14:paraId="0E0C343B" w14:textId="64932729" w:rsidR="00D622A9" w:rsidRDefault="00D622A9" w:rsidP="00B13158">
      <w:pPr>
        <w:spacing w:after="80"/>
        <w:jc w:val="both"/>
        <w:rPr>
          <w:rFonts w:ascii="Times New Roman" w:hAnsi="Times New Roman" w:cs="Times New Roman"/>
          <w:sz w:val="20"/>
          <w:szCs w:val="20"/>
          <w:lang w:val="en-GB" w:eastAsia="zh-CN"/>
        </w:rPr>
      </w:pPr>
    </w:p>
    <w:p w14:paraId="7871E970" w14:textId="792375A5" w:rsidR="00B13158" w:rsidRPr="00B13158" w:rsidRDefault="00131333" w:rsidP="00B13158">
      <w:pPr>
        <w:spacing w:after="80"/>
        <w:jc w:val="both"/>
        <w:rPr>
          <w:lang w:val="en-GB" w:eastAsia="zh-CN"/>
        </w:rPr>
      </w:pPr>
      <w:r>
        <w:rPr>
          <w:rFonts w:ascii="Times New Roman" w:hAnsi="Times New Roman" w:cs="Times New Roman"/>
          <w:sz w:val="20"/>
          <w:szCs w:val="20"/>
          <w:lang w:val="en-GB" w:eastAsia="zh-CN"/>
        </w:rPr>
        <w:t>On other hand,</w:t>
      </w:r>
      <w:r w:rsidRPr="00B13158">
        <w:rPr>
          <w:rFonts w:ascii="Times New Roman" w:hAnsi="Times New Roman" w:cs="Times New Roman"/>
          <w:sz w:val="20"/>
          <w:szCs w:val="20"/>
          <w:lang w:val="en-GB" w:eastAsia="zh-CN"/>
        </w:rPr>
        <w:t xml:space="preserve"> </w:t>
      </w:r>
      <w:r w:rsidR="00B13158" w:rsidRPr="00B13158">
        <w:rPr>
          <w:rFonts w:ascii="Times New Roman" w:hAnsi="Times New Roman" w:cs="Times New Roman"/>
          <w:sz w:val="20"/>
          <w:szCs w:val="20"/>
          <w:lang w:val="en-GB" w:eastAsia="zh-CN"/>
        </w:rPr>
        <w:t xml:space="preserve">some of information may </w:t>
      </w:r>
      <w:r>
        <w:rPr>
          <w:rFonts w:ascii="Times New Roman" w:hAnsi="Times New Roman" w:cs="Times New Roman"/>
          <w:sz w:val="20"/>
          <w:szCs w:val="20"/>
          <w:lang w:val="en-GB" w:eastAsia="zh-CN"/>
        </w:rPr>
        <w:t xml:space="preserve">also </w:t>
      </w:r>
      <w:r w:rsidR="00B13158" w:rsidRPr="00B13158">
        <w:rPr>
          <w:rFonts w:ascii="Times New Roman" w:hAnsi="Times New Roman" w:cs="Times New Roman"/>
          <w:sz w:val="20"/>
          <w:szCs w:val="20"/>
          <w:lang w:val="en-GB" w:eastAsia="zh-CN"/>
        </w:rPr>
        <w:t xml:space="preserve">be transparent to Reader if it is unrelated to AS layer, e.g. </w:t>
      </w:r>
      <w:r w:rsidR="00B13158">
        <w:rPr>
          <w:rFonts w:ascii="Times New Roman" w:hAnsi="Times New Roman" w:cs="Times New Roman"/>
          <w:sz w:val="20"/>
          <w:szCs w:val="20"/>
          <w:lang w:val="en-GB" w:eastAsia="zh-CN"/>
        </w:rPr>
        <w:t>operation.</w:t>
      </w:r>
      <w:r w:rsidR="00B13158" w:rsidRPr="00B13158">
        <w:rPr>
          <w:rFonts w:ascii="Times New Roman" w:hAnsi="Times New Roman" w:cs="Times New Roman"/>
          <w:sz w:val="20"/>
          <w:szCs w:val="20"/>
          <w:lang w:val="en-GB" w:eastAsia="zh-CN"/>
        </w:rPr>
        <w:t xml:space="preserve"> </w:t>
      </w:r>
    </w:p>
    <w:p w14:paraId="45156F04" w14:textId="73DCCC82" w:rsidR="00B13158" w:rsidRDefault="00B13158" w:rsidP="00B1315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w:t>
      </w:r>
      <w:r w:rsidR="005B1B1F">
        <w:rPr>
          <w:rFonts w:ascii="Times New Roman" w:hAnsi="Times New Roman" w:cs="Times New Roman"/>
          <w:b/>
          <w:bCs/>
          <w:sz w:val="20"/>
          <w:szCs w:val="20"/>
          <w:lang w:val="en-GB" w:eastAsia="zh-CN"/>
        </w:rPr>
        <w:t>6</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09271C">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he Command request</w:t>
      </w:r>
      <w:r w:rsidR="0009271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should include</w:t>
      </w:r>
      <w:r w:rsidR="005B1B1F">
        <w:rPr>
          <w:rFonts w:ascii="Times New Roman" w:hAnsi="Times New Roman" w:cs="Times New Roman"/>
          <w:b/>
          <w:bCs/>
          <w:sz w:val="20"/>
          <w:szCs w:val="20"/>
          <w:lang w:val="en-GB" w:eastAsia="zh-CN"/>
        </w:rPr>
        <w:t xml:space="preserve"> temporary</w:t>
      </w:r>
      <w:r>
        <w:rPr>
          <w:rFonts w:ascii="Times New Roman" w:hAnsi="Times New Roman" w:cs="Times New Roman"/>
          <w:b/>
          <w:bCs/>
          <w:sz w:val="20"/>
          <w:szCs w:val="20"/>
          <w:lang w:val="en-GB" w:eastAsia="zh-CN"/>
        </w:rPr>
        <w:t xml:space="preserve"> ID</w:t>
      </w:r>
      <w:r w:rsidR="00131333">
        <w:rPr>
          <w:rFonts w:ascii="Times New Roman" w:hAnsi="Times New Roman" w:cs="Times New Roman"/>
          <w:b/>
          <w:bCs/>
          <w:sz w:val="20"/>
          <w:szCs w:val="20"/>
          <w:lang w:val="en-GB" w:eastAsia="zh-CN"/>
        </w:rPr>
        <w:t xml:space="preserve"> (of proposal 5)</w:t>
      </w:r>
      <w:r>
        <w:rPr>
          <w:rFonts w:ascii="Times New Roman" w:hAnsi="Times New Roman" w:cs="Times New Roman"/>
          <w:b/>
          <w:bCs/>
          <w:sz w:val="20"/>
          <w:szCs w:val="20"/>
          <w:lang w:val="en-GB" w:eastAsia="zh-CN"/>
        </w:rPr>
        <w:t>, Operation info and control info</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FFS on which information should be captured </w:t>
      </w:r>
      <w:r w:rsidR="00CB1599">
        <w:rPr>
          <w:rFonts w:ascii="Times New Roman" w:hAnsi="Times New Roman" w:cs="Times New Roman"/>
          <w:b/>
          <w:bCs/>
          <w:sz w:val="20"/>
          <w:szCs w:val="20"/>
          <w:lang w:val="en-GB" w:eastAsia="zh-CN"/>
        </w:rPr>
        <w:t>with</w:t>
      </w:r>
      <w:r>
        <w:rPr>
          <w:rFonts w:ascii="Times New Roman" w:hAnsi="Times New Roman" w:cs="Times New Roman"/>
          <w:b/>
          <w:bCs/>
          <w:sz w:val="20"/>
          <w:szCs w:val="20"/>
          <w:lang w:val="en-GB" w:eastAsia="zh-CN"/>
        </w:rPr>
        <w:t>in AS layer and</w:t>
      </w:r>
      <w:r w:rsidR="00CB1599">
        <w:rPr>
          <w:rFonts w:ascii="Times New Roman" w:hAnsi="Times New Roman" w:cs="Times New Roman"/>
          <w:b/>
          <w:bCs/>
          <w:sz w:val="20"/>
          <w:szCs w:val="20"/>
          <w:lang w:val="en-GB" w:eastAsia="zh-CN"/>
        </w:rPr>
        <w:t>/or</w:t>
      </w:r>
      <w:r>
        <w:rPr>
          <w:rFonts w:ascii="Times New Roman" w:hAnsi="Times New Roman" w:cs="Times New Roman"/>
          <w:b/>
          <w:bCs/>
          <w:sz w:val="20"/>
          <w:szCs w:val="20"/>
          <w:lang w:val="en-GB" w:eastAsia="zh-CN"/>
        </w:rPr>
        <w:t xml:space="preserve"> upper layer.</w:t>
      </w:r>
    </w:p>
    <w:p w14:paraId="52968550" w14:textId="09F93E94" w:rsidR="005B1B1F" w:rsidRDefault="005B1B1F" w:rsidP="00930AF3">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last RAN2 meeting, companies discussed </w:t>
      </w:r>
      <w:r w:rsidR="00CB1599">
        <w:rPr>
          <w:rFonts w:ascii="Times New Roman" w:hAnsi="Times New Roman" w:cs="Times New Roman"/>
          <w:sz w:val="20"/>
          <w:szCs w:val="20"/>
          <w:lang w:val="en-GB" w:eastAsia="zh-CN"/>
        </w:rPr>
        <w:t xml:space="preserve">whether </w:t>
      </w:r>
      <w:r>
        <w:rPr>
          <w:rFonts w:ascii="Times New Roman" w:hAnsi="Times New Roman" w:cs="Times New Roman"/>
          <w:sz w:val="20"/>
          <w:szCs w:val="20"/>
          <w:lang w:val="en-GB" w:eastAsia="zh-CN"/>
        </w:rPr>
        <w:t xml:space="preserve">to introduce </w:t>
      </w:r>
      <w:r w:rsidR="00CB1599">
        <w:rPr>
          <w:rFonts w:ascii="Times New Roman" w:hAnsi="Times New Roman" w:cs="Times New Roman"/>
          <w:sz w:val="20"/>
          <w:szCs w:val="20"/>
          <w:lang w:val="en-GB" w:eastAsia="zh-CN"/>
        </w:rPr>
        <w:t xml:space="preserve">a </w:t>
      </w:r>
      <w:r>
        <w:rPr>
          <w:rFonts w:ascii="Times New Roman" w:hAnsi="Times New Roman" w:cs="Times New Roman"/>
          <w:sz w:val="20"/>
          <w:szCs w:val="20"/>
          <w:lang w:val="en-GB" w:eastAsia="zh-CN"/>
        </w:rPr>
        <w:t xml:space="preserve">common NR like paging message to cover </w:t>
      </w:r>
      <w:r w:rsidR="00CB1599">
        <w:rPr>
          <w:rFonts w:ascii="Times New Roman" w:hAnsi="Times New Roman" w:cs="Times New Roman"/>
          <w:sz w:val="20"/>
          <w:szCs w:val="20"/>
          <w:lang w:val="en-GB" w:eastAsia="zh-CN"/>
        </w:rPr>
        <w:t xml:space="preserve">both </w:t>
      </w:r>
      <w:r>
        <w:rPr>
          <w:rFonts w:ascii="Times New Roman" w:hAnsi="Times New Roman" w:cs="Times New Roman"/>
          <w:sz w:val="20"/>
          <w:szCs w:val="20"/>
          <w:lang w:val="en-GB" w:eastAsia="zh-CN"/>
        </w:rPr>
        <w:t xml:space="preserve">inventory and command. </w:t>
      </w:r>
      <w:r w:rsidR="000454AD">
        <w:rPr>
          <w:rFonts w:ascii="Times New Roman" w:hAnsi="Times New Roman" w:cs="Times New Roman"/>
          <w:sz w:val="20"/>
          <w:szCs w:val="20"/>
          <w:lang w:val="en-GB" w:eastAsia="zh-CN"/>
        </w:rPr>
        <w:t>In our understanding</w:t>
      </w:r>
      <w:r w:rsidR="000023D3">
        <w:rPr>
          <w:rFonts w:ascii="Times New Roman" w:hAnsi="Times New Roman" w:cs="Times New Roman"/>
          <w:sz w:val="20"/>
          <w:szCs w:val="20"/>
          <w:lang w:val="en-GB" w:eastAsia="zh-CN"/>
        </w:rPr>
        <w:t>,</w:t>
      </w:r>
      <w:r w:rsidR="000454AD">
        <w:rPr>
          <w:rFonts w:ascii="Times New Roman" w:hAnsi="Times New Roman" w:cs="Times New Roman"/>
          <w:sz w:val="20"/>
          <w:szCs w:val="20"/>
          <w:lang w:val="en-GB" w:eastAsia="zh-CN"/>
        </w:rPr>
        <w:t xml:space="preserve"> the following two scenarios need to be discussed</w:t>
      </w:r>
      <w:r w:rsidR="000023D3">
        <w:rPr>
          <w:rFonts w:ascii="Times New Roman" w:hAnsi="Times New Roman" w:cs="Times New Roman"/>
          <w:sz w:val="20"/>
          <w:szCs w:val="20"/>
          <w:lang w:val="en-GB" w:eastAsia="zh-CN"/>
        </w:rPr>
        <w:t xml:space="preserve"> in this context</w:t>
      </w:r>
      <w:r w:rsidR="00A37B98">
        <w:rPr>
          <w:rFonts w:ascii="Times New Roman" w:hAnsi="Times New Roman" w:cs="Times New Roman"/>
          <w:sz w:val="20"/>
          <w:szCs w:val="20"/>
          <w:lang w:val="en-GB" w:eastAsia="zh-CN"/>
        </w:rPr>
        <w:t xml:space="preserve"> to understand what “common” would mean</w:t>
      </w:r>
      <w:r w:rsidR="000454AD">
        <w:rPr>
          <w:rFonts w:ascii="Times New Roman" w:hAnsi="Times New Roman" w:cs="Times New Roman"/>
          <w:sz w:val="20"/>
          <w:szCs w:val="20"/>
          <w:lang w:val="en-GB" w:eastAsia="zh-CN"/>
        </w:rPr>
        <w:t>:</w:t>
      </w:r>
    </w:p>
    <w:p w14:paraId="0CBC169C" w14:textId="71D438E5" w:rsidR="005B1B1F" w:rsidRPr="00BB179C" w:rsidRDefault="005B1B1F" w:rsidP="6971CFCA">
      <w:pPr>
        <w:spacing w:after="80"/>
        <w:jc w:val="both"/>
        <w:rPr>
          <w:rFonts w:ascii="Times New Roman" w:hAnsi="Times New Roman" w:cs="Times New Roman"/>
          <w:sz w:val="20"/>
          <w:szCs w:val="20"/>
          <w:lang w:eastAsia="zh-CN"/>
        </w:rPr>
      </w:pPr>
      <w:r w:rsidRPr="00BB179C">
        <w:rPr>
          <w:rFonts w:ascii="Times New Roman" w:hAnsi="Times New Roman" w:cs="Times New Roman"/>
          <w:b/>
          <w:bCs/>
          <w:sz w:val="20"/>
          <w:szCs w:val="20"/>
          <w:lang w:eastAsia="zh-CN"/>
        </w:rPr>
        <w:lastRenderedPageBreak/>
        <w:t xml:space="preserve">Scenario 1: </w:t>
      </w:r>
      <w:r w:rsidR="00132B1E">
        <w:rPr>
          <w:rFonts w:ascii="Times New Roman" w:hAnsi="Times New Roman" w:cs="Times New Roman"/>
          <w:b/>
          <w:bCs/>
          <w:sz w:val="20"/>
          <w:szCs w:val="20"/>
          <w:lang w:eastAsia="zh-CN"/>
        </w:rPr>
        <w:t>C</w:t>
      </w:r>
      <w:r w:rsidRPr="00BB179C">
        <w:rPr>
          <w:rFonts w:ascii="Times New Roman" w:hAnsi="Times New Roman" w:cs="Times New Roman"/>
          <w:b/>
          <w:bCs/>
          <w:sz w:val="20"/>
          <w:szCs w:val="20"/>
          <w:lang w:eastAsia="zh-CN"/>
        </w:rPr>
        <w:t xml:space="preserve">ommand </w:t>
      </w:r>
      <w:r w:rsidR="00132B1E">
        <w:rPr>
          <w:rFonts w:ascii="Times New Roman" w:hAnsi="Times New Roman" w:cs="Times New Roman"/>
          <w:b/>
          <w:bCs/>
          <w:sz w:val="20"/>
          <w:szCs w:val="20"/>
          <w:lang w:eastAsia="zh-CN"/>
        </w:rPr>
        <w:t>is</w:t>
      </w:r>
      <w:r w:rsidRPr="00BB179C">
        <w:rPr>
          <w:rFonts w:ascii="Times New Roman" w:hAnsi="Times New Roman" w:cs="Times New Roman"/>
          <w:b/>
          <w:bCs/>
          <w:sz w:val="20"/>
          <w:szCs w:val="20"/>
          <w:lang w:eastAsia="zh-CN"/>
        </w:rPr>
        <w:t xml:space="preserve"> the first trigger message without Inventory</w:t>
      </w:r>
      <w:r w:rsidR="00132B1E">
        <w:rPr>
          <w:rFonts w:ascii="Times New Roman" w:hAnsi="Times New Roman" w:cs="Times New Roman"/>
          <w:b/>
          <w:bCs/>
          <w:sz w:val="20"/>
          <w:szCs w:val="20"/>
          <w:lang w:eastAsia="zh-CN"/>
        </w:rPr>
        <w:t xml:space="preserve">. </w:t>
      </w:r>
      <w:r w:rsidR="00132B1E" w:rsidRPr="00BB179C">
        <w:rPr>
          <w:rFonts w:ascii="Times New Roman" w:hAnsi="Times New Roman" w:cs="Times New Roman"/>
          <w:sz w:val="20"/>
          <w:szCs w:val="20"/>
          <w:lang w:eastAsia="zh-CN"/>
        </w:rPr>
        <w:t>W</w:t>
      </w:r>
      <w:r w:rsidRPr="00BB179C">
        <w:rPr>
          <w:rFonts w:ascii="Times New Roman" w:hAnsi="Times New Roman" w:cs="Times New Roman"/>
          <w:sz w:val="20"/>
          <w:szCs w:val="20"/>
          <w:lang w:eastAsia="zh-CN"/>
        </w:rPr>
        <w:t>e do not see the need</w:t>
      </w:r>
      <w:r w:rsidR="00132B1E">
        <w:rPr>
          <w:rFonts w:ascii="Times New Roman" w:hAnsi="Times New Roman" w:cs="Times New Roman"/>
          <w:sz w:val="20"/>
          <w:szCs w:val="20"/>
          <w:lang w:eastAsia="zh-CN"/>
        </w:rPr>
        <w:t xml:space="preserve"> for this scenario 1</w:t>
      </w:r>
      <w:r w:rsidR="008923D8">
        <w:rPr>
          <w:rFonts w:ascii="Times New Roman" w:hAnsi="Times New Roman" w:cs="Times New Roman"/>
          <w:sz w:val="20"/>
          <w:szCs w:val="20"/>
          <w:lang w:eastAsia="zh-CN"/>
        </w:rPr>
        <w:t xml:space="preserve"> since </w:t>
      </w:r>
      <w:r w:rsidR="008206BF">
        <w:rPr>
          <w:rFonts w:ascii="Times New Roman" w:hAnsi="Times New Roman" w:cs="Times New Roman"/>
          <w:sz w:val="20"/>
          <w:szCs w:val="20"/>
          <w:lang w:eastAsia="zh-CN"/>
        </w:rPr>
        <w:t>before Inventory procedure, the CN has no idea which device is under the coverage of which Reader</w:t>
      </w:r>
      <w:r w:rsidRPr="00BB179C">
        <w:rPr>
          <w:rFonts w:ascii="Times New Roman" w:hAnsi="Times New Roman" w:cs="Times New Roman"/>
          <w:sz w:val="20"/>
          <w:szCs w:val="20"/>
          <w:lang w:eastAsia="zh-CN"/>
        </w:rPr>
        <w:t>.</w:t>
      </w:r>
      <w:r w:rsidR="00733DBC">
        <w:rPr>
          <w:rFonts w:ascii="Times New Roman" w:hAnsi="Times New Roman" w:cs="Times New Roman"/>
          <w:sz w:val="20"/>
          <w:szCs w:val="20"/>
          <w:lang w:eastAsia="zh-CN"/>
        </w:rPr>
        <w:t xml:space="preserve"> Such blind command will just waste resources.</w:t>
      </w:r>
      <w:r w:rsidRPr="00BB179C">
        <w:rPr>
          <w:rFonts w:ascii="Times New Roman" w:hAnsi="Times New Roman" w:cs="Times New Roman"/>
          <w:sz w:val="20"/>
          <w:szCs w:val="20"/>
          <w:lang w:eastAsia="zh-CN"/>
        </w:rPr>
        <w:t xml:space="preserve"> </w:t>
      </w:r>
      <w:r w:rsidR="00733DBC">
        <w:rPr>
          <w:rFonts w:ascii="Times New Roman" w:hAnsi="Times New Roman" w:cs="Times New Roman"/>
          <w:sz w:val="20"/>
          <w:szCs w:val="20"/>
          <w:lang w:eastAsia="zh-CN"/>
        </w:rPr>
        <w:t>F</w:t>
      </w:r>
      <w:r w:rsidR="00A37B98">
        <w:rPr>
          <w:rFonts w:ascii="Times New Roman" w:hAnsi="Times New Roman" w:cs="Times New Roman"/>
          <w:sz w:val="20"/>
          <w:szCs w:val="20"/>
          <w:lang w:eastAsia="zh-CN"/>
        </w:rPr>
        <w:t xml:space="preserve">or scenario 1, </w:t>
      </w:r>
      <w:r w:rsidR="00903ED0" w:rsidRPr="00BB179C">
        <w:rPr>
          <w:rFonts w:ascii="Times New Roman" w:hAnsi="Times New Roman" w:cs="Times New Roman"/>
          <w:sz w:val="20"/>
          <w:szCs w:val="20"/>
          <w:u w:val="single"/>
          <w:lang w:eastAsia="zh-CN"/>
        </w:rPr>
        <w:t>the common part for Inventory and Command could be “the RACH information”, selection criterion and control info, e.g. scheduling</w:t>
      </w:r>
      <w:r w:rsidR="00903ED0" w:rsidRPr="00BB179C">
        <w:rPr>
          <w:rFonts w:ascii="Times New Roman" w:hAnsi="Times New Roman" w:cs="Times New Roman"/>
          <w:sz w:val="20"/>
          <w:szCs w:val="20"/>
          <w:lang w:eastAsia="zh-CN"/>
        </w:rPr>
        <w:t>.</w:t>
      </w:r>
    </w:p>
    <w:p w14:paraId="41266F26" w14:textId="337E28E8" w:rsidR="00903ED0" w:rsidRDefault="005B1B1F" w:rsidP="00930AF3">
      <w:pPr>
        <w:spacing w:after="80"/>
        <w:jc w:val="both"/>
        <w:rPr>
          <w:rFonts w:ascii="Times New Roman" w:hAnsi="Times New Roman" w:cs="Times New Roman"/>
          <w:sz w:val="20"/>
          <w:szCs w:val="20"/>
          <w:lang w:val="en-GB" w:eastAsia="zh-CN"/>
        </w:rPr>
      </w:pPr>
      <w:r w:rsidRPr="005B1B1F">
        <w:rPr>
          <w:rFonts w:ascii="Times New Roman" w:hAnsi="Times New Roman" w:cs="Times New Roman"/>
          <w:sz w:val="20"/>
          <w:szCs w:val="20"/>
          <w:lang w:val="en-GB" w:eastAsia="zh-CN"/>
        </w:rPr>
        <w:t xml:space="preserve">From paging and RACH functionality perspective, </w:t>
      </w:r>
      <w:r>
        <w:rPr>
          <w:rFonts w:ascii="Times New Roman" w:hAnsi="Times New Roman" w:cs="Times New Roman"/>
          <w:sz w:val="20"/>
          <w:szCs w:val="20"/>
          <w:lang w:val="en-GB" w:eastAsia="zh-CN"/>
        </w:rPr>
        <w:t>there is no big</w:t>
      </w:r>
      <w:r w:rsidRPr="005B1B1F">
        <w:rPr>
          <w:rFonts w:ascii="Times New Roman" w:hAnsi="Times New Roman" w:cs="Times New Roman"/>
          <w:sz w:val="20"/>
          <w:szCs w:val="20"/>
          <w:lang w:val="en-GB" w:eastAsia="zh-CN"/>
        </w:rPr>
        <w:t xml:space="preserve"> difference between “Inventory” and “command”</w:t>
      </w:r>
      <w:r>
        <w:rPr>
          <w:rFonts w:ascii="Times New Roman" w:hAnsi="Times New Roman" w:cs="Times New Roman"/>
          <w:sz w:val="20"/>
          <w:szCs w:val="20"/>
          <w:lang w:val="en-GB" w:eastAsia="zh-CN"/>
        </w:rPr>
        <w:t xml:space="preserve"> </w:t>
      </w:r>
      <w:r w:rsidRPr="005B1B1F">
        <w:rPr>
          <w:rFonts w:ascii="Times New Roman" w:hAnsi="Times New Roman" w:cs="Times New Roman"/>
          <w:sz w:val="20"/>
          <w:szCs w:val="20"/>
          <w:lang w:val="en-GB" w:eastAsia="zh-CN"/>
        </w:rPr>
        <w:t xml:space="preserve">However, from service functionality perspective, the content in the first message “paging” </w:t>
      </w:r>
      <w:proofErr w:type="gramStart"/>
      <w:r w:rsidRPr="005B1B1F">
        <w:rPr>
          <w:rFonts w:ascii="Times New Roman" w:hAnsi="Times New Roman" w:cs="Times New Roman"/>
          <w:sz w:val="20"/>
          <w:szCs w:val="20"/>
          <w:lang w:val="en-GB" w:eastAsia="zh-CN"/>
        </w:rPr>
        <w:t>for  Inventory</w:t>
      </w:r>
      <w:proofErr w:type="gramEnd"/>
      <w:r w:rsidRPr="005B1B1F">
        <w:rPr>
          <w:rFonts w:ascii="Times New Roman" w:hAnsi="Times New Roman" w:cs="Times New Roman"/>
          <w:sz w:val="20"/>
          <w:szCs w:val="20"/>
          <w:lang w:val="en-GB" w:eastAsia="zh-CN"/>
        </w:rPr>
        <w:t xml:space="preserve"> request and the command </w:t>
      </w:r>
      <w:r w:rsidR="00A37B98">
        <w:rPr>
          <w:rFonts w:ascii="Times New Roman" w:hAnsi="Times New Roman" w:cs="Times New Roman"/>
          <w:sz w:val="20"/>
          <w:szCs w:val="20"/>
          <w:lang w:val="en-GB" w:eastAsia="zh-CN"/>
        </w:rPr>
        <w:t>are</w:t>
      </w:r>
      <w:r w:rsidRPr="005B1B1F">
        <w:rPr>
          <w:rFonts w:ascii="Times New Roman" w:hAnsi="Times New Roman" w:cs="Times New Roman"/>
          <w:sz w:val="20"/>
          <w:szCs w:val="20"/>
          <w:lang w:val="en-GB" w:eastAsia="zh-CN"/>
        </w:rPr>
        <w:t xml:space="preserve"> different</w:t>
      </w:r>
      <w:r w:rsidR="00903ED0">
        <w:rPr>
          <w:rFonts w:ascii="Times New Roman" w:hAnsi="Times New Roman" w:cs="Times New Roman"/>
          <w:sz w:val="20"/>
          <w:szCs w:val="20"/>
          <w:lang w:val="en-GB" w:eastAsia="zh-CN"/>
        </w:rPr>
        <w:t xml:space="preserve">. Note: </w:t>
      </w:r>
      <w:r w:rsidR="00196519">
        <w:rPr>
          <w:rFonts w:ascii="Times New Roman" w:hAnsi="Times New Roman" w:cs="Times New Roman"/>
          <w:sz w:val="20"/>
          <w:szCs w:val="20"/>
          <w:lang w:val="en-GB" w:eastAsia="zh-CN"/>
        </w:rPr>
        <w:t xml:space="preserve">The Inventory message/command message from CN </w:t>
      </w:r>
      <w:r w:rsidRPr="005B1B1F">
        <w:rPr>
          <w:rFonts w:ascii="Times New Roman" w:hAnsi="Times New Roman" w:cs="Times New Roman"/>
          <w:sz w:val="20"/>
          <w:szCs w:val="20"/>
          <w:lang w:val="en-GB" w:eastAsia="zh-CN"/>
        </w:rPr>
        <w:t xml:space="preserve">could be transparent </w:t>
      </w:r>
      <w:r w:rsidR="00196519">
        <w:rPr>
          <w:rFonts w:ascii="Times New Roman" w:hAnsi="Times New Roman" w:cs="Times New Roman"/>
          <w:sz w:val="20"/>
          <w:szCs w:val="20"/>
          <w:lang w:val="en-GB" w:eastAsia="zh-CN"/>
        </w:rPr>
        <w:t xml:space="preserve">in RAN </w:t>
      </w:r>
      <w:r w:rsidRPr="005B1B1F">
        <w:rPr>
          <w:rFonts w:ascii="Times New Roman" w:hAnsi="Times New Roman" w:cs="Times New Roman"/>
          <w:sz w:val="20"/>
          <w:szCs w:val="20"/>
          <w:lang w:val="en-GB" w:eastAsia="zh-CN"/>
        </w:rPr>
        <w:t xml:space="preserve">as container or explicit information in MAC (RAN2 needs to discuss this). </w:t>
      </w:r>
    </w:p>
    <w:p w14:paraId="37BFD170" w14:textId="165A5CFB" w:rsidR="00903ED0" w:rsidRDefault="005B1B1F" w:rsidP="00930AF3">
      <w:pPr>
        <w:spacing w:after="80"/>
        <w:jc w:val="both"/>
        <w:rPr>
          <w:rFonts w:ascii="Times New Roman" w:hAnsi="Times New Roman" w:cs="Times New Roman"/>
          <w:sz w:val="20"/>
          <w:szCs w:val="20"/>
          <w:lang w:val="en-GB" w:eastAsia="zh-CN"/>
        </w:rPr>
      </w:pPr>
      <w:r w:rsidRPr="005B1B1F">
        <w:rPr>
          <w:rFonts w:ascii="Times New Roman" w:hAnsi="Times New Roman" w:cs="Times New Roman"/>
          <w:sz w:val="20"/>
          <w:szCs w:val="20"/>
          <w:lang w:val="en-GB" w:eastAsia="zh-CN"/>
        </w:rPr>
        <w:t xml:space="preserve">If </w:t>
      </w:r>
      <w:proofErr w:type="spellStart"/>
      <w:r w:rsidRPr="005B1B1F">
        <w:rPr>
          <w:rFonts w:ascii="Times New Roman" w:hAnsi="Times New Roman" w:cs="Times New Roman"/>
          <w:sz w:val="20"/>
          <w:szCs w:val="20"/>
          <w:lang w:val="en-GB" w:eastAsia="zh-CN"/>
        </w:rPr>
        <w:t>AIoT</w:t>
      </w:r>
      <w:proofErr w:type="spellEnd"/>
      <w:r w:rsidRPr="005B1B1F">
        <w:rPr>
          <w:rFonts w:ascii="Times New Roman" w:hAnsi="Times New Roman" w:cs="Times New Roman"/>
          <w:sz w:val="20"/>
          <w:szCs w:val="20"/>
          <w:lang w:val="en-GB" w:eastAsia="zh-CN"/>
        </w:rPr>
        <w:t xml:space="preserve"> message provided by CN </w:t>
      </w:r>
      <w:r w:rsidR="00196519">
        <w:rPr>
          <w:rFonts w:ascii="Times New Roman" w:hAnsi="Times New Roman" w:cs="Times New Roman"/>
          <w:sz w:val="20"/>
          <w:szCs w:val="20"/>
          <w:lang w:val="en-GB" w:eastAsia="zh-CN"/>
        </w:rPr>
        <w:t xml:space="preserve">is </w:t>
      </w:r>
      <w:r w:rsidRPr="005B1B1F">
        <w:rPr>
          <w:rFonts w:ascii="Times New Roman" w:hAnsi="Times New Roman" w:cs="Times New Roman"/>
          <w:sz w:val="20"/>
          <w:szCs w:val="20"/>
          <w:lang w:val="en-GB" w:eastAsia="zh-CN"/>
        </w:rPr>
        <w:t xml:space="preserve">contained as container in “paging” message, then the main difference should be the paging purpose and the necessary information for Inventory/command which is also related to the discussion on visibility in Reader. </w:t>
      </w:r>
    </w:p>
    <w:p w14:paraId="05DE9E08" w14:textId="7CCB46F5" w:rsidR="00903ED0" w:rsidRDefault="00BB489A" w:rsidP="00930AF3">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 other hand,</w:t>
      </w:r>
      <w:r w:rsidR="005B1B1F" w:rsidRPr="005B1B1F">
        <w:rPr>
          <w:rFonts w:ascii="Times New Roman" w:hAnsi="Times New Roman" w:cs="Times New Roman"/>
          <w:sz w:val="20"/>
          <w:szCs w:val="20"/>
          <w:lang w:val="en-GB" w:eastAsia="zh-CN"/>
        </w:rPr>
        <w:t xml:space="preserve"> it </w:t>
      </w:r>
      <w:r>
        <w:rPr>
          <w:rFonts w:ascii="Times New Roman" w:hAnsi="Times New Roman" w:cs="Times New Roman"/>
          <w:sz w:val="20"/>
          <w:szCs w:val="20"/>
          <w:lang w:val="en-GB" w:eastAsia="zh-CN"/>
        </w:rPr>
        <w:t>could be understood as</w:t>
      </w:r>
      <w:r w:rsidR="005B1B1F" w:rsidRPr="005B1B1F">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a</w:t>
      </w:r>
      <w:r w:rsidR="005B1B1F" w:rsidRPr="005B1B1F">
        <w:rPr>
          <w:rFonts w:ascii="Times New Roman" w:hAnsi="Times New Roman" w:cs="Times New Roman"/>
          <w:sz w:val="20"/>
          <w:szCs w:val="20"/>
          <w:lang w:val="en-GB" w:eastAsia="zh-CN"/>
        </w:rPr>
        <w:t xml:space="preserve"> modelling issue whether we still call it as “paging” or “inventory request” and “command” since it depends on whether we model the purpose as message code</w:t>
      </w:r>
      <w:r w:rsidR="00903ED0">
        <w:rPr>
          <w:rFonts w:ascii="Times New Roman" w:hAnsi="Times New Roman" w:cs="Times New Roman"/>
          <w:sz w:val="20"/>
          <w:szCs w:val="20"/>
          <w:lang w:val="en-GB" w:eastAsia="zh-CN"/>
        </w:rPr>
        <w:t xml:space="preserve">, which is </w:t>
      </w:r>
      <w:proofErr w:type="gramStart"/>
      <w:r w:rsidR="00903ED0">
        <w:rPr>
          <w:rFonts w:ascii="Times New Roman" w:hAnsi="Times New Roman" w:cs="Times New Roman"/>
          <w:sz w:val="20"/>
          <w:szCs w:val="20"/>
          <w:lang w:val="en-GB" w:eastAsia="zh-CN"/>
        </w:rPr>
        <w:t>similar to</w:t>
      </w:r>
      <w:proofErr w:type="gramEnd"/>
      <w:r w:rsidR="00903ED0">
        <w:rPr>
          <w:rFonts w:ascii="Times New Roman" w:hAnsi="Times New Roman" w:cs="Times New Roman"/>
          <w:sz w:val="20"/>
          <w:szCs w:val="20"/>
          <w:lang w:val="en-GB" w:eastAsia="zh-CN"/>
        </w:rPr>
        <w:t xml:space="preserve"> </w:t>
      </w:r>
      <w:r w:rsidR="005B1B1F" w:rsidRPr="005B1B1F">
        <w:rPr>
          <w:rFonts w:ascii="Times New Roman" w:hAnsi="Times New Roman" w:cs="Times New Roman"/>
          <w:sz w:val="20"/>
          <w:szCs w:val="20"/>
          <w:lang w:val="en-GB" w:eastAsia="zh-CN"/>
        </w:rPr>
        <w:t>LCID in MAC</w:t>
      </w:r>
      <w:r w:rsidR="00903ED0">
        <w:rPr>
          <w:rFonts w:ascii="Times New Roman" w:hAnsi="Times New Roman" w:cs="Times New Roman"/>
          <w:sz w:val="20"/>
          <w:szCs w:val="20"/>
          <w:lang w:val="en-GB" w:eastAsia="zh-CN"/>
        </w:rPr>
        <w:t xml:space="preserve"> or purpose field as RRC</w:t>
      </w:r>
      <w:r w:rsidR="005B1B1F" w:rsidRPr="005B1B1F">
        <w:rPr>
          <w:rFonts w:ascii="Times New Roman" w:hAnsi="Times New Roman" w:cs="Times New Roman"/>
          <w:sz w:val="20"/>
          <w:szCs w:val="20"/>
          <w:lang w:val="en-GB" w:eastAsia="zh-CN"/>
        </w:rPr>
        <w:t xml:space="preserve">. </w:t>
      </w:r>
    </w:p>
    <w:p w14:paraId="6EC64AD7" w14:textId="1D6E2210" w:rsidR="005B1B1F" w:rsidRDefault="00833339" w:rsidP="00930AF3">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summary, </w:t>
      </w:r>
      <w:r w:rsidR="005B1B1F" w:rsidRPr="005B1B1F">
        <w:rPr>
          <w:rFonts w:ascii="Times New Roman" w:hAnsi="Times New Roman" w:cs="Times New Roman"/>
          <w:sz w:val="20"/>
          <w:szCs w:val="20"/>
          <w:lang w:val="en-GB" w:eastAsia="zh-CN"/>
        </w:rPr>
        <w:t xml:space="preserve">RAN2 </w:t>
      </w:r>
      <w:r>
        <w:rPr>
          <w:rFonts w:ascii="Times New Roman" w:hAnsi="Times New Roman" w:cs="Times New Roman"/>
          <w:sz w:val="20"/>
          <w:szCs w:val="20"/>
          <w:lang w:val="en-GB" w:eastAsia="zh-CN"/>
        </w:rPr>
        <w:t>will</w:t>
      </w:r>
      <w:r w:rsidR="005B1B1F" w:rsidRPr="005B1B1F">
        <w:rPr>
          <w:rFonts w:ascii="Times New Roman" w:hAnsi="Times New Roman" w:cs="Times New Roman"/>
          <w:sz w:val="20"/>
          <w:szCs w:val="20"/>
          <w:lang w:val="en-GB" w:eastAsia="zh-CN"/>
        </w:rPr>
        <w:t xml:space="preserve"> </w:t>
      </w:r>
      <w:r w:rsidR="00903ED0">
        <w:rPr>
          <w:rFonts w:ascii="Times New Roman" w:hAnsi="Times New Roman" w:cs="Times New Roman"/>
          <w:sz w:val="20"/>
          <w:szCs w:val="20"/>
          <w:lang w:val="en-GB" w:eastAsia="zh-CN"/>
        </w:rPr>
        <w:t>make</w:t>
      </w:r>
      <w:r>
        <w:rPr>
          <w:rFonts w:ascii="Times New Roman" w:hAnsi="Times New Roman" w:cs="Times New Roman"/>
          <w:sz w:val="20"/>
          <w:szCs w:val="20"/>
          <w:lang w:val="en-GB" w:eastAsia="zh-CN"/>
        </w:rPr>
        <w:t xml:space="preserve"> a modelling message</w:t>
      </w:r>
      <w:r w:rsidR="00903ED0">
        <w:rPr>
          <w:rFonts w:ascii="Times New Roman" w:hAnsi="Times New Roman" w:cs="Times New Roman"/>
          <w:sz w:val="20"/>
          <w:szCs w:val="20"/>
          <w:lang w:val="en-GB" w:eastAsia="zh-CN"/>
        </w:rPr>
        <w:t xml:space="preserve"> decision once the</w:t>
      </w:r>
      <w:r w:rsidR="005B1B1F" w:rsidRPr="005B1B1F">
        <w:rPr>
          <w:rFonts w:ascii="Times New Roman" w:hAnsi="Times New Roman" w:cs="Times New Roman"/>
          <w:sz w:val="20"/>
          <w:szCs w:val="20"/>
          <w:lang w:val="en-GB" w:eastAsia="zh-CN"/>
        </w:rPr>
        <w:t xml:space="preserve"> details </w:t>
      </w:r>
      <w:r w:rsidR="00903ED0">
        <w:rPr>
          <w:rFonts w:ascii="Times New Roman" w:hAnsi="Times New Roman" w:cs="Times New Roman"/>
          <w:sz w:val="20"/>
          <w:szCs w:val="20"/>
          <w:lang w:val="en-GB" w:eastAsia="zh-CN"/>
        </w:rPr>
        <w:t>of message and protocol is clear</w:t>
      </w:r>
      <w:r>
        <w:rPr>
          <w:rFonts w:ascii="Times New Roman" w:hAnsi="Times New Roman" w:cs="Times New Roman"/>
          <w:sz w:val="20"/>
          <w:szCs w:val="20"/>
          <w:lang w:val="en-GB" w:eastAsia="zh-CN"/>
        </w:rPr>
        <w:t>er</w:t>
      </w:r>
      <w:r w:rsidR="005B1B1F" w:rsidRPr="005B1B1F">
        <w:rPr>
          <w:rFonts w:ascii="Times New Roman" w:hAnsi="Times New Roman" w:cs="Times New Roman"/>
          <w:sz w:val="20"/>
          <w:szCs w:val="20"/>
          <w:lang w:val="en-GB" w:eastAsia="zh-CN"/>
        </w:rPr>
        <w:t>.</w:t>
      </w:r>
    </w:p>
    <w:p w14:paraId="45679498" w14:textId="76C864F2" w:rsidR="00903ED0" w:rsidRPr="00361B64" w:rsidRDefault="00903ED0" w:rsidP="00903ED0">
      <w:pPr>
        <w:spacing w:after="80"/>
        <w:jc w:val="both"/>
        <w:rPr>
          <w:rFonts w:ascii="Times New Roman" w:hAnsi="Times New Roman" w:cs="Times New Roman"/>
          <w:b/>
          <w:bCs/>
          <w:sz w:val="20"/>
          <w:szCs w:val="20"/>
          <w:lang w:val="en-GB" w:eastAsia="zh-CN"/>
        </w:rPr>
      </w:pPr>
      <w:r w:rsidRPr="00361B64">
        <w:rPr>
          <w:rFonts w:ascii="Times New Roman" w:hAnsi="Times New Roman" w:cs="Times New Roman"/>
          <w:b/>
          <w:bCs/>
          <w:sz w:val="20"/>
          <w:szCs w:val="20"/>
          <w:lang w:val="en-GB" w:eastAsia="zh-CN"/>
        </w:rPr>
        <w:t xml:space="preserve">Scenario </w:t>
      </w:r>
      <w:r>
        <w:rPr>
          <w:rFonts w:ascii="Times New Roman" w:hAnsi="Times New Roman" w:cs="Times New Roman"/>
          <w:b/>
          <w:bCs/>
          <w:sz w:val="20"/>
          <w:szCs w:val="20"/>
          <w:lang w:val="en-GB" w:eastAsia="zh-CN"/>
        </w:rPr>
        <w:t>2</w:t>
      </w:r>
      <w:r w:rsidRPr="00361B64">
        <w:rPr>
          <w:rFonts w:ascii="Times New Roman" w:hAnsi="Times New Roman" w:cs="Times New Roman"/>
          <w:b/>
          <w:bCs/>
          <w:sz w:val="20"/>
          <w:szCs w:val="20"/>
          <w:lang w:val="en-GB" w:eastAsia="zh-CN"/>
        </w:rPr>
        <w:t xml:space="preserve">: </w:t>
      </w:r>
      <w:r w:rsidR="00833339">
        <w:rPr>
          <w:rFonts w:ascii="Times New Roman" w:hAnsi="Times New Roman" w:cs="Times New Roman"/>
          <w:b/>
          <w:bCs/>
          <w:sz w:val="20"/>
          <w:szCs w:val="20"/>
          <w:lang w:val="en-GB" w:eastAsia="zh-CN"/>
        </w:rPr>
        <w:t>C</w:t>
      </w:r>
      <w:r w:rsidRPr="00361B64">
        <w:rPr>
          <w:rFonts w:ascii="Times New Roman" w:hAnsi="Times New Roman" w:cs="Times New Roman"/>
          <w:b/>
          <w:bCs/>
          <w:sz w:val="20"/>
          <w:szCs w:val="20"/>
          <w:lang w:val="en-GB" w:eastAsia="zh-CN"/>
        </w:rPr>
        <w:t xml:space="preserve">ommand </w:t>
      </w:r>
      <w:r>
        <w:rPr>
          <w:rFonts w:ascii="Times New Roman" w:hAnsi="Times New Roman" w:cs="Times New Roman"/>
          <w:b/>
          <w:bCs/>
          <w:sz w:val="20"/>
          <w:szCs w:val="20"/>
          <w:lang w:val="en-GB" w:eastAsia="zh-CN"/>
        </w:rPr>
        <w:t>message can only be sent after successful inventory procedure</w:t>
      </w:r>
      <w:r w:rsidR="00463D8A">
        <w:rPr>
          <w:rFonts w:ascii="Times New Roman" w:hAnsi="Times New Roman" w:cs="Times New Roman"/>
          <w:b/>
          <w:bCs/>
          <w:sz w:val="20"/>
          <w:szCs w:val="20"/>
          <w:lang w:val="en-GB" w:eastAsia="zh-CN"/>
        </w:rPr>
        <w:t xml:space="preserve">. </w:t>
      </w:r>
      <w:r w:rsidR="00463D8A" w:rsidRPr="00BB179C">
        <w:rPr>
          <w:rFonts w:ascii="Times New Roman" w:hAnsi="Times New Roman" w:cs="Times New Roman"/>
          <w:sz w:val="20"/>
          <w:szCs w:val="20"/>
          <w:lang w:val="en-GB" w:eastAsia="zh-CN"/>
        </w:rPr>
        <w:t>For this scenario 2</w:t>
      </w:r>
      <w:r w:rsidRPr="00BB179C">
        <w:rPr>
          <w:rFonts w:ascii="Times New Roman" w:hAnsi="Times New Roman" w:cs="Times New Roman"/>
          <w:sz w:val="20"/>
          <w:szCs w:val="20"/>
          <w:lang w:val="en-GB" w:eastAsia="zh-CN"/>
        </w:rPr>
        <w:t xml:space="preserve">, </w:t>
      </w:r>
      <w:r w:rsidRPr="00BB179C">
        <w:rPr>
          <w:rFonts w:ascii="Times New Roman" w:hAnsi="Times New Roman" w:cs="Times New Roman"/>
          <w:sz w:val="20"/>
          <w:szCs w:val="20"/>
          <w:u w:val="single"/>
          <w:lang w:val="en-GB" w:eastAsia="zh-CN"/>
        </w:rPr>
        <w:t>the only common part between Inventory and Command should be the control info, i.e. scheduling information</w:t>
      </w:r>
      <w:r w:rsidRPr="00BB179C">
        <w:rPr>
          <w:rFonts w:ascii="Times New Roman" w:hAnsi="Times New Roman" w:cs="Times New Roman"/>
          <w:sz w:val="20"/>
          <w:szCs w:val="20"/>
          <w:lang w:val="en-GB" w:eastAsia="zh-CN"/>
        </w:rPr>
        <w:t xml:space="preserve">. </w:t>
      </w:r>
    </w:p>
    <w:p w14:paraId="6B2A03C9" w14:textId="040088E6" w:rsidR="00903ED0" w:rsidRDefault="00903ED0" w:rsidP="00930AF3">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is still discussing the details of scheduling information and whether it should be part of physical layer. If it is part of the physical layer, then no common part between Inventory and command message. </w:t>
      </w:r>
    </w:p>
    <w:p w14:paraId="1715C558" w14:textId="77777777" w:rsidR="00903ED0" w:rsidRDefault="00903ED0" w:rsidP="00930AF3">
      <w:pPr>
        <w:spacing w:after="80"/>
        <w:jc w:val="both"/>
        <w:rPr>
          <w:rFonts w:ascii="Times New Roman" w:hAnsi="Times New Roman" w:cs="Times New Roman"/>
          <w:sz w:val="20"/>
          <w:szCs w:val="20"/>
          <w:lang w:val="en-GB" w:eastAsia="zh-CN"/>
        </w:rPr>
      </w:pPr>
    </w:p>
    <w:p w14:paraId="2DD9525A" w14:textId="00D59F04" w:rsidR="00930AF3" w:rsidRDefault="00930AF3" w:rsidP="00930AF3">
      <w:pPr>
        <w:spacing w:after="80"/>
        <w:jc w:val="both"/>
        <w:rPr>
          <w:rFonts w:ascii="Times New Roman" w:hAnsi="Times New Roman" w:cs="Times New Roman"/>
          <w:sz w:val="20"/>
          <w:szCs w:val="20"/>
          <w:lang w:val="en-GB" w:eastAsia="zh-CN"/>
        </w:rPr>
      </w:pPr>
      <w:r w:rsidRPr="00930AF3">
        <w:rPr>
          <w:rFonts w:ascii="Times New Roman" w:hAnsi="Times New Roman" w:cs="Times New Roman"/>
          <w:sz w:val="20"/>
          <w:szCs w:val="20"/>
          <w:lang w:val="en-GB" w:eastAsia="zh-CN"/>
        </w:rPr>
        <w:t xml:space="preserve">Based on the above analysis, </w:t>
      </w:r>
      <w:r>
        <w:rPr>
          <w:rFonts w:ascii="Times New Roman" w:hAnsi="Times New Roman" w:cs="Times New Roman"/>
          <w:sz w:val="20"/>
          <w:szCs w:val="20"/>
          <w:lang w:val="en-GB" w:eastAsia="zh-CN"/>
        </w:rPr>
        <w:t xml:space="preserve">we do not see the need to introduce </w:t>
      </w:r>
      <w:r w:rsidR="00FF6D9C">
        <w:rPr>
          <w:rFonts w:ascii="Times New Roman" w:hAnsi="Times New Roman" w:cs="Times New Roman"/>
          <w:sz w:val="20"/>
          <w:szCs w:val="20"/>
          <w:lang w:val="en-GB" w:eastAsia="zh-CN"/>
        </w:rPr>
        <w:t xml:space="preserve">common “paging” message and </w:t>
      </w:r>
      <w:proofErr w:type="spellStart"/>
      <w:r>
        <w:rPr>
          <w:rFonts w:ascii="Times New Roman" w:hAnsi="Times New Roman" w:cs="Times New Roman"/>
          <w:sz w:val="20"/>
          <w:szCs w:val="20"/>
          <w:lang w:val="en-GB" w:eastAsia="zh-CN"/>
        </w:rPr>
        <w:t>AIoT</w:t>
      </w:r>
      <w:proofErr w:type="spellEnd"/>
      <w:r>
        <w:rPr>
          <w:rFonts w:ascii="Times New Roman" w:hAnsi="Times New Roman" w:cs="Times New Roman"/>
          <w:sz w:val="20"/>
          <w:szCs w:val="20"/>
          <w:lang w:val="en-GB" w:eastAsia="zh-CN"/>
        </w:rPr>
        <w:t xml:space="preserve"> Paging concept</w:t>
      </w:r>
      <w:r w:rsidR="00FF6D9C">
        <w:rPr>
          <w:rFonts w:ascii="Times New Roman" w:hAnsi="Times New Roman" w:cs="Times New Roman"/>
          <w:sz w:val="20"/>
          <w:szCs w:val="20"/>
          <w:lang w:val="en-GB" w:eastAsia="zh-CN"/>
        </w:rPr>
        <w:t xml:space="preserve"> for now</w:t>
      </w:r>
      <w:r>
        <w:rPr>
          <w:rFonts w:ascii="Times New Roman" w:hAnsi="Times New Roman" w:cs="Times New Roman"/>
          <w:sz w:val="20"/>
          <w:szCs w:val="20"/>
          <w:lang w:val="en-GB" w:eastAsia="zh-CN"/>
        </w:rPr>
        <w:t>. We can use message name, e.g. Inventory Request, Command Request to discuss the initial trigger message</w:t>
      </w:r>
      <w:r w:rsidR="00FF6D9C">
        <w:rPr>
          <w:rFonts w:ascii="Times New Roman" w:hAnsi="Times New Roman" w:cs="Times New Roman"/>
          <w:sz w:val="20"/>
          <w:szCs w:val="20"/>
          <w:lang w:val="en-GB" w:eastAsia="zh-CN"/>
        </w:rPr>
        <w:t>, and decide whether a common message can cover multiple service operations once the details of messages and protocol are clear enough.</w:t>
      </w:r>
    </w:p>
    <w:p w14:paraId="71FB6A60" w14:textId="1E41FCC0" w:rsidR="00FF6D9C" w:rsidRDefault="00930AF3" w:rsidP="00FF6D9C">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w:t>
      </w:r>
      <w:r w:rsidR="00903ED0">
        <w:rPr>
          <w:rFonts w:ascii="Times New Roman" w:hAnsi="Times New Roman" w:cs="Times New Roman"/>
          <w:b/>
          <w:bCs/>
          <w:sz w:val="20"/>
          <w:szCs w:val="20"/>
          <w:lang w:val="en-GB" w:eastAsia="zh-CN"/>
        </w:rPr>
        <w:t>7</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Use the message name, Inventory Request, Command Request instead of </w:t>
      </w:r>
      <w:proofErr w:type="spellStart"/>
      <w:r>
        <w:rPr>
          <w:rFonts w:ascii="Times New Roman" w:hAnsi="Times New Roman" w:cs="Times New Roman"/>
          <w:b/>
          <w:bCs/>
          <w:sz w:val="20"/>
          <w:szCs w:val="20"/>
          <w:lang w:val="en-GB" w:eastAsia="zh-CN"/>
        </w:rPr>
        <w:t>A</w:t>
      </w:r>
      <w:r w:rsidR="00637036">
        <w:rPr>
          <w:rFonts w:ascii="Times New Roman" w:hAnsi="Times New Roman" w:cs="Times New Roman"/>
          <w:b/>
          <w:bCs/>
          <w:sz w:val="20"/>
          <w:szCs w:val="20"/>
          <w:lang w:val="en-GB" w:eastAsia="zh-CN"/>
        </w:rPr>
        <w:t>i</w:t>
      </w:r>
      <w:r>
        <w:rPr>
          <w:rFonts w:ascii="Times New Roman" w:hAnsi="Times New Roman" w:cs="Times New Roman"/>
          <w:b/>
          <w:bCs/>
          <w:sz w:val="20"/>
          <w:szCs w:val="20"/>
          <w:lang w:val="en-GB" w:eastAsia="zh-CN"/>
        </w:rPr>
        <w:t>oT</w:t>
      </w:r>
      <w:proofErr w:type="spellEnd"/>
      <w:r>
        <w:rPr>
          <w:rFonts w:ascii="Times New Roman" w:hAnsi="Times New Roman" w:cs="Times New Roman"/>
          <w:b/>
          <w:bCs/>
          <w:sz w:val="20"/>
          <w:szCs w:val="20"/>
          <w:lang w:val="en-GB" w:eastAsia="zh-CN"/>
        </w:rPr>
        <w:t xml:space="preserve"> Paging when discuss</w:t>
      </w:r>
      <w:r w:rsidR="00C571CD">
        <w:rPr>
          <w:rFonts w:ascii="Times New Roman" w:hAnsi="Times New Roman" w:cs="Times New Roman"/>
          <w:b/>
          <w:bCs/>
          <w:sz w:val="20"/>
          <w:szCs w:val="20"/>
          <w:lang w:val="en-GB" w:eastAsia="zh-CN"/>
        </w:rPr>
        <w:t>ing</w:t>
      </w:r>
      <w:r>
        <w:rPr>
          <w:rFonts w:ascii="Times New Roman" w:hAnsi="Times New Roman" w:cs="Times New Roman"/>
          <w:b/>
          <w:bCs/>
          <w:sz w:val="20"/>
          <w:szCs w:val="20"/>
          <w:lang w:val="en-GB" w:eastAsia="zh-CN"/>
        </w:rPr>
        <w:t xml:space="preserve"> the initial trigger message</w:t>
      </w:r>
      <w:r w:rsidR="00637036">
        <w:rPr>
          <w:rFonts w:ascii="Times New Roman" w:hAnsi="Times New Roman" w:cs="Times New Roman"/>
          <w:b/>
          <w:bCs/>
          <w:sz w:val="20"/>
          <w:szCs w:val="20"/>
          <w:lang w:val="en-GB" w:eastAsia="zh-CN"/>
        </w:rPr>
        <w:t xml:space="preserve"> to avoid confusions</w:t>
      </w:r>
      <w:r>
        <w:rPr>
          <w:rFonts w:ascii="Times New Roman" w:hAnsi="Times New Roman" w:cs="Times New Roman"/>
          <w:b/>
          <w:bCs/>
          <w:sz w:val="20"/>
          <w:szCs w:val="20"/>
          <w:lang w:val="en-GB" w:eastAsia="zh-CN"/>
        </w:rPr>
        <w:t>.</w:t>
      </w:r>
      <w:r w:rsidR="00903ED0">
        <w:rPr>
          <w:rFonts w:ascii="Times New Roman" w:hAnsi="Times New Roman" w:cs="Times New Roman"/>
          <w:b/>
          <w:bCs/>
          <w:sz w:val="20"/>
          <w:szCs w:val="20"/>
          <w:lang w:val="en-GB" w:eastAsia="zh-CN"/>
        </w:rPr>
        <w:t xml:space="preserve"> </w:t>
      </w:r>
    </w:p>
    <w:p w14:paraId="7F80FDAD" w14:textId="00D4D912" w:rsidR="00FF6D9C" w:rsidRDefault="00B54DED" w:rsidP="00FF6D9C">
      <w:pPr>
        <w:jc w:val="both"/>
        <w:rPr>
          <w:rFonts w:ascii="Times New Roman" w:hAnsi="Times New Roman" w:cs="Times New Roman"/>
          <w:b/>
          <w:bCs/>
          <w:sz w:val="20"/>
          <w:szCs w:val="20"/>
          <w:lang w:val="en-GB" w:eastAsia="zh-CN"/>
        </w:rPr>
      </w:pPr>
      <w:r w:rsidRPr="00B54DED">
        <w:rPr>
          <w:rFonts w:ascii="Times New Roman" w:hAnsi="Times New Roman" w:cs="Times New Roman"/>
          <w:b/>
          <w:bCs/>
          <w:sz w:val="20"/>
          <w:szCs w:val="20"/>
          <w:lang w:val="en-GB" w:eastAsia="zh-CN"/>
        </w:rPr>
        <w:t>Proposal 8: FFS whether to introduce a common (i.e., single) message for multiple service operations (e.g. inventory, read, write). RAN2 postpones this discussion until the details of actual message(s) and protocol(s) are clearer</w:t>
      </w:r>
    </w:p>
    <w:p w14:paraId="4D49A68E" w14:textId="77777777" w:rsidR="00930AF3" w:rsidRPr="00930AF3" w:rsidRDefault="00930AF3" w:rsidP="00930AF3">
      <w:pPr>
        <w:spacing w:after="80"/>
        <w:jc w:val="both"/>
        <w:rPr>
          <w:rFonts w:ascii="Times New Roman" w:hAnsi="Times New Roman" w:cs="Times New Roman"/>
          <w:sz w:val="20"/>
          <w:szCs w:val="20"/>
          <w:lang w:val="en-GB" w:eastAsia="zh-CN"/>
        </w:rPr>
      </w:pPr>
    </w:p>
    <w:p w14:paraId="2C3A9ED4" w14:textId="77777777" w:rsidR="00DC5933" w:rsidRPr="00C32386" w:rsidRDefault="00DC5933" w:rsidP="00DC5933">
      <w:pPr>
        <w:spacing w:after="80"/>
        <w:jc w:val="both"/>
        <w:rPr>
          <w:lang w:val="en-GB" w:eastAsia="zh-CN"/>
        </w:rPr>
      </w:pPr>
    </w:p>
    <w:p w14:paraId="2ECA181B" w14:textId="2557C765" w:rsidR="007A255D" w:rsidRPr="004B66F1" w:rsidRDefault="007A255D" w:rsidP="007A255D">
      <w:pPr>
        <w:pStyle w:val="Heading2"/>
        <w:spacing w:before="120" w:after="120"/>
        <w:rPr>
          <w:rFonts w:ascii="Times New Roman" w:hAnsi="Times New Roman"/>
        </w:rPr>
      </w:pPr>
      <w:r w:rsidRPr="004B66F1">
        <w:rPr>
          <w:rFonts w:ascii="Times New Roman" w:hAnsi="Times New Roman"/>
        </w:rPr>
        <w:t>2.</w:t>
      </w:r>
      <w:r>
        <w:rPr>
          <w:rFonts w:ascii="Times New Roman" w:hAnsi="Times New Roman"/>
        </w:rPr>
        <w:t>3</w:t>
      </w:r>
      <w:r w:rsidRPr="004B66F1">
        <w:rPr>
          <w:rFonts w:ascii="Times New Roman" w:hAnsi="Times New Roman"/>
        </w:rPr>
        <w:t xml:space="preserve"> </w:t>
      </w:r>
      <w:r w:rsidR="00546346">
        <w:rPr>
          <w:rFonts w:ascii="Times New Roman" w:hAnsi="Times New Roman"/>
        </w:rPr>
        <w:t>M</w:t>
      </w:r>
      <w:r w:rsidR="00546346" w:rsidRPr="00546346">
        <w:rPr>
          <w:rFonts w:ascii="Times New Roman" w:hAnsi="Times New Roman"/>
        </w:rPr>
        <w:t>onitoring of DL message and determination of transmission/access occasion</w:t>
      </w:r>
    </w:p>
    <w:p w14:paraId="3F00D8A5" w14:textId="5A57339F" w:rsidR="00FF47C9" w:rsidRDefault="00FF47C9" w:rsidP="002C69E1">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w:t>
      </w:r>
      <w:r w:rsidR="00243248">
        <w:rPr>
          <w:rFonts w:ascii="Times New Roman" w:hAnsi="Times New Roman" w:cs="Times New Roman"/>
          <w:sz w:val="20"/>
          <w:szCs w:val="20"/>
          <w:lang w:val="en-GB" w:eastAsia="zh-CN"/>
        </w:rPr>
        <w:t xml:space="preserve">RAN2#125bis </w:t>
      </w:r>
      <w:proofErr w:type="spellStart"/>
      <w:r w:rsidR="00243248">
        <w:rPr>
          <w:rFonts w:ascii="Times New Roman" w:hAnsi="Times New Roman" w:cs="Times New Roman"/>
          <w:sz w:val="20"/>
          <w:szCs w:val="20"/>
          <w:lang w:val="en-GB" w:eastAsia="zh-CN"/>
        </w:rPr>
        <w:t>TDocs</w:t>
      </w:r>
      <w:proofErr w:type="spellEnd"/>
      <w:r w:rsidR="0024324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w:t>
      </w:r>
      <w:r w:rsidR="00167182">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w:t>
      </w:r>
      <w:r w:rsidR="00167182">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 xml:space="preserve">] discussed the boundaries for </w:t>
      </w:r>
      <w:proofErr w:type="spellStart"/>
      <w:r>
        <w:rPr>
          <w:rFonts w:ascii="Times New Roman" w:hAnsi="Times New Roman" w:cs="Times New Roman"/>
          <w:sz w:val="20"/>
          <w:szCs w:val="20"/>
          <w:lang w:val="en-GB" w:eastAsia="zh-CN"/>
        </w:rPr>
        <w:t>AIoT</w:t>
      </w:r>
      <w:proofErr w:type="spellEnd"/>
      <w:r>
        <w:rPr>
          <w:rFonts w:ascii="Times New Roman" w:hAnsi="Times New Roman" w:cs="Times New Roman"/>
          <w:sz w:val="20"/>
          <w:szCs w:val="20"/>
          <w:lang w:val="en-GB" w:eastAsia="zh-CN"/>
        </w:rPr>
        <w:t xml:space="preserve"> device to send the response. To our understanding, there are two issues:</w:t>
      </w:r>
    </w:p>
    <w:p w14:paraId="5E4507F1" w14:textId="77777777" w:rsidR="00DB4F99" w:rsidRPr="0031052C" w:rsidRDefault="00DB4F99" w:rsidP="002C69E1">
      <w:pPr>
        <w:pStyle w:val="ListParagraph"/>
        <w:numPr>
          <w:ilvl w:val="0"/>
          <w:numId w:val="21"/>
        </w:numPr>
        <w:spacing w:after="80"/>
        <w:contextualSpacing w:val="0"/>
        <w:jc w:val="both"/>
        <w:rPr>
          <w:lang w:val="en-GB" w:eastAsia="zh-CN"/>
        </w:rPr>
      </w:pPr>
      <w:r w:rsidRPr="0031052C">
        <w:rPr>
          <w:b/>
          <w:bCs/>
          <w:lang w:val="en-GB" w:eastAsia="zh-CN"/>
        </w:rPr>
        <w:t>Issue 1</w:t>
      </w:r>
      <w:r w:rsidRPr="0031052C">
        <w:rPr>
          <w:lang w:val="en-GB" w:eastAsia="zh-CN"/>
        </w:rPr>
        <w:t xml:space="preserve">: when should the </w:t>
      </w:r>
      <w:proofErr w:type="spellStart"/>
      <w:r w:rsidRPr="0031052C">
        <w:rPr>
          <w:lang w:val="en-GB" w:eastAsia="zh-CN"/>
        </w:rPr>
        <w:t>AIoT</w:t>
      </w:r>
      <w:proofErr w:type="spellEnd"/>
      <w:r w:rsidRPr="0031052C">
        <w:rPr>
          <w:lang w:val="en-GB" w:eastAsia="zh-CN"/>
        </w:rPr>
        <w:t xml:space="preserve"> device monitor the R2D message?</w:t>
      </w:r>
    </w:p>
    <w:p w14:paraId="7784DE9D" w14:textId="5E6430A1" w:rsidR="00DB4F99" w:rsidRPr="0031052C" w:rsidRDefault="00DB4F99" w:rsidP="002C69E1">
      <w:pPr>
        <w:pStyle w:val="ListParagraph"/>
        <w:numPr>
          <w:ilvl w:val="0"/>
          <w:numId w:val="21"/>
        </w:numPr>
        <w:spacing w:after="80"/>
        <w:contextualSpacing w:val="0"/>
        <w:jc w:val="both"/>
        <w:rPr>
          <w:lang w:val="en-GB" w:eastAsia="zh-CN"/>
        </w:rPr>
      </w:pPr>
      <w:r w:rsidRPr="0031052C">
        <w:rPr>
          <w:b/>
          <w:bCs/>
          <w:lang w:val="en-GB" w:eastAsia="zh-CN"/>
        </w:rPr>
        <w:t>Issue 2</w:t>
      </w:r>
      <w:r w:rsidRPr="0031052C">
        <w:rPr>
          <w:lang w:val="en-GB" w:eastAsia="zh-CN"/>
        </w:rPr>
        <w:t xml:space="preserve">: </w:t>
      </w:r>
      <w:r w:rsidR="00DC14C7" w:rsidRPr="00DC14C7">
        <w:rPr>
          <w:lang w:val="en-GB" w:eastAsia="zh-CN"/>
        </w:rPr>
        <w:t>Determination of transmission/access occasion</w:t>
      </w:r>
      <w:r w:rsidR="00DC14C7">
        <w:rPr>
          <w:lang w:val="en-GB" w:eastAsia="zh-CN"/>
        </w:rPr>
        <w:t xml:space="preserve">, i.e. </w:t>
      </w:r>
      <w:r w:rsidRPr="0031052C">
        <w:rPr>
          <w:lang w:val="en-GB" w:eastAsia="zh-CN"/>
        </w:rPr>
        <w:t xml:space="preserve">when should the </w:t>
      </w:r>
      <w:proofErr w:type="spellStart"/>
      <w:r w:rsidRPr="0031052C">
        <w:rPr>
          <w:lang w:val="en-GB" w:eastAsia="zh-CN"/>
        </w:rPr>
        <w:t>AIoT</w:t>
      </w:r>
      <w:proofErr w:type="spellEnd"/>
      <w:r w:rsidRPr="0031052C">
        <w:rPr>
          <w:lang w:val="en-GB" w:eastAsia="zh-CN"/>
        </w:rPr>
        <w:t xml:space="preserve"> device transmit the response message?</w:t>
      </w:r>
    </w:p>
    <w:p w14:paraId="49FC47E8" w14:textId="77777777" w:rsidR="00DB4F99" w:rsidRDefault="00DB4F99" w:rsidP="00FF47C9">
      <w:pPr>
        <w:jc w:val="both"/>
        <w:rPr>
          <w:rFonts w:ascii="Times New Roman" w:hAnsi="Times New Roman" w:cs="Times New Roman"/>
          <w:sz w:val="20"/>
          <w:szCs w:val="20"/>
          <w:lang w:val="en-GB" w:eastAsia="zh-CN"/>
        </w:rPr>
      </w:pPr>
    </w:p>
    <w:p w14:paraId="02061804" w14:textId="0E94611D" w:rsidR="00DB4F99" w:rsidRDefault="00DB4F99" w:rsidP="00DB4F99">
      <w:pPr>
        <w:pStyle w:val="Heading3"/>
      </w:pPr>
      <w:r>
        <w:t>2.3.1 W</w:t>
      </w:r>
      <w:r w:rsidRPr="00DB4F99">
        <w:t xml:space="preserve">hen should the </w:t>
      </w:r>
      <w:proofErr w:type="spellStart"/>
      <w:r w:rsidRPr="00DB4F99">
        <w:t>AIoT</w:t>
      </w:r>
      <w:proofErr w:type="spellEnd"/>
      <w:r w:rsidRPr="00DB4F99">
        <w:t xml:space="preserve"> device monitor the R2D message</w:t>
      </w:r>
    </w:p>
    <w:p w14:paraId="70ABFB54" w14:textId="2F874E31" w:rsidR="00FF47C9" w:rsidRDefault="00FF47C9" w:rsidP="00FF47C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RAN2 has agreed that </w:t>
      </w:r>
    </w:p>
    <w:p w14:paraId="77591E6E" w14:textId="77777777" w:rsidR="00FF47C9" w:rsidRDefault="00FF47C9" w:rsidP="002C69E1">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pPr>
      <w:r>
        <w:lastRenderedPageBreak/>
        <w:t>Legacy paging occasion and legacy DRX for the device is not supported.  This doesn’t preclude solutions that address device monitoring (</w:t>
      </w:r>
      <w:proofErr w:type="gramStart"/>
      <w:r>
        <w:t>taking into account</w:t>
      </w:r>
      <w:proofErr w:type="gramEnd"/>
      <w:r>
        <w:t xml:space="preserve"> discussions from RAN1 as well).</w:t>
      </w:r>
    </w:p>
    <w:p w14:paraId="551FD63C" w14:textId="5AC6D3F6" w:rsidR="00FF47C9" w:rsidRDefault="00FF47C9" w:rsidP="002C69E1">
      <w:pPr>
        <w:spacing w:before="180" w:line="257" w:lineRule="auto"/>
        <w:jc w:val="both"/>
        <w:rPr>
          <w:rFonts w:ascii="Times New Roman" w:hAnsi="Times New Roman" w:cs="Times New Roman"/>
          <w:sz w:val="20"/>
          <w:szCs w:val="20"/>
          <w:lang w:val="en-GB" w:eastAsia="zh-CN"/>
        </w:rPr>
      </w:pPr>
      <w:bookmarkStart w:id="3" w:name="_Hlk162624946"/>
      <w:r>
        <w:rPr>
          <w:rFonts w:ascii="Times New Roman" w:hAnsi="Times New Roman" w:cs="Times New Roman"/>
          <w:sz w:val="20"/>
          <w:szCs w:val="20"/>
          <w:lang w:val="en-GB" w:eastAsia="zh-CN"/>
        </w:rPr>
        <w:t>As defined in TS22.369:</w:t>
      </w:r>
    </w:p>
    <w:tbl>
      <w:tblPr>
        <w:tblStyle w:val="TableGrid"/>
        <w:tblW w:w="0" w:type="auto"/>
        <w:tblInd w:w="625" w:type="dxa"/>
        <w:tblLook w:val="04A0" w:firstRow="1" w:lastRow="0" w:firstColumn="1" w:lastColumn="0" w:noHBand="0" w:noVBand="1"/>
      </w:tblPr>
      <w:tblGrid>
        <w:gridCol w:w="8725"/>
      </w:tblGrid>
      <w:tr w:rsidR="00FF47C9" w14:paraId="0F208439" w14:textId="77777777" w:rsidTr="002C69E1">
        <w:tc>
          <w:tcPr>
            <w:tcW w:w="8725" w:type="dxa"/>
          </w:tcPr>
          <w:p w14:paraId="1F4F8D92" w14:textId="12D522EB" w:rsidR="00FF47C9" w:rsidRPr="002C69E1" w:rsidRDefault="00FF47C9" w:rsidP="002C69E1">
            <w:pPr>
              <w:pStyle w:val="B1"/>
              <w:ind w:left="0" w:firstLine="0"/>
              <w:rPr>
                <w:sz w:val="20"/>
                <w:szCs w:val="20"/>
                <w:lang w:val="en-US"/>
              </w:rPr>
            </w:pPr>
            <w:r w:rsidRPr="002C69E1">
              <w:rPr>
                <w:sz w:val="20"/>
                <w:szCs w:val="20"/>
                <w:lang w:val="en-US"/>
              </w:rPr>
              <w:t xml:space="preserve">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w:t>
            </w:r>
            <w:proofErr w:type="gramStart"/>
            <w:r w:rsidRPr="002C69E1">
              <w:rPr>
                <w:sz w:val="20"/>
                <w:szCs w:val="20"/>
                <w:lang w:val="en-US"/>
              </w:rPr>
              <w:t>has to</w:t>
            </w:r>
            <w:proofErr w:type="gramEnd"/>
            <w:r w:rsidRPr="002C69E1">
              <w:rPr>
                <w:sz w:val="20"/>
                <w:szCs w:val="20"/>
                <w:lang w:val="en-US"/>
              </w:rPr>
              <w:t xml:space="preserve"> report). It cannot be assumed that Ambient IoT devices always have enough power to initiate or receive communication.</w:t>
            </w:r>
          </w:p>
          <w:p w14:paraId="297BD82A" w14:textId="0795FA3F" w:rsidR="00FF47C9" w:rsidRDefault="00FF47C9" w:rsidP="00BB179C">
            <w:pPr>
              <w:pStyle w:val="B1"/>
              <w:spacing w:after="0"/>
              <w:ind w:left="0" w:firstLine="0"/>
              <w:rPr>
                <w:sz w:val="20"/>
                <w:szCs w:val="20"/>
                <w:lang w:val="en-GB" w:eastAsia="zh-CN"/>
              </w:rPr>
            </w:pPr>
            <w:r w:rsidRPr="002C69E1">
              <w:rPr>
                <w:sz w:val="20"/>
                <w:szCs w:val="20"/>
                <w:lang w:val="en-US"/>
              </w:rPr>
              <w:t xml:space="preserve">Communication characteristics. Ambient IoT devices can have a variety of communication characteristics, different from other IoT devices, based on how the Ambient IoT devices are powered by energy harvesting and whether / how the harvested energy can be stored. Ambient IoT devices will only be able to communicate when they have enough power. This can be an issue, especially when communication is initiated towards the Ambient IoT device, while it is not known whether the Ambient IoT device has enough power to receive this communication. For communications initiated by the Ambient IoT device, the Ambient IoT device cannot transmit data until it has harvested / stored enough energy. Some Ambient IoT devices can be powered on demand when they need to communicate. Additionally, some Ambient IoT devices will be able to communicate on a regular basis and have communication characteristics </w:t>
            </w:r>
            <w:proofErr w:type="gramStart"/>
            <w:r w:rsidRPr="002C69E1">
              <w:rPr>
                <w:sz w:val="20"/>
                <w:szCs w:val="20"/>
                <w:lang w:val="en-US"/>
              </w:rPr>
              <w:t>similar to</w:t>
            </w:r>
            <w:proofErr w:type="gramEnd"/>
            <w:r w:rsidRPr="002C69E1">
              <w:rPr>
                <w:sz w:val="20"/>
                <w:szCs w:val="20"/>
                <w:lang w:val="en-US"/>
              </w:rPr>
              <w:t xml:space="preserve"> regular IoT devices.</w:t>
            </w:r>
          </w:p>
        </w:tc>
      </w:tr>
    </w:tbl>
    <w:p w14:paraId="5D8F4220" w14:textId="779A51F2" w:rsidR="00FF47C9" w:rsidRDefault="00546346" w:rsidP="00BB179C">
      <w:pPr>
        <w:spacing w:before="180" w:line="257"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At RAN2#126, RAN2 further agreed:</w:t>
      </w:r>
    </w:p>
    <w:tbl>
      <w:tblPr>
        <w:tblStyle w:val="TableGrid"/>
        <w:tblW w:w="0" w:type="auto"/>
        <w:tblInd w:w="625" w:type="dxa"/>
        <w:tblLook w:val="04A0" w:firstRow="1" w:lastRow="0" w:firstColumn="1" w:lastColumn="0" w:noHBand="0" w:noVBand="1"/>
      </w:tblPr>
      <w:tblGrid>
        <w:gridCol w:w="8725"/>
      </w:tblGrid>
      <w:tr w:rsidR="00546346" w14:paraId="49FDC696" w14:textId="77777777" w:rsidTr="00BB179C">
        <w:tc>
          <w:tcPr>
            <w:tcW w:w="8725" w:type="dxa"/>
          </w:tcPr>
          <w:p w14:paraId="0FC9C100" w14:textId="2FD2AECE" w:rsidR="00546346" w:rsidRDefault="00546346" w:rsidP="00BB179C">
            <w:pPr>
              <w:spacing w:after="0"/>
              <w:jc w:val="both"/>
              <w:rPr>
                <w:sz w:val="20"/>
                <w:szCs w:val="20"/>
                <w:lang w:val="en-GB" w:eastAsia="zh-CN"/>
              </w:rPr>
            </w:pPr>
            <w:r>
              <w:t xml:space="preserve">From RAN2 perspective, we assume the device can receive </w:t>
            </w:r>
            <w:proofErr w:type="gramStart"/>
            <w:r>
              <w:t>as long as</w:t>
            </w:r>
            <w:proofErr w:type="gramEnd"/>
            <w:r>
              <w:t xml:space="preserve"> there is enough energy.  We will wait for RAN1 further progress on device monitoring details.</w:t>
            </w:r>
          </w:p>
        </w:tc>
      </w:tr>
    </w:tbl>
    <w:p w14:paraId="58DAD8A6" w14:textId="5B306EF3" w:rsidR="00242594" w:rsidRDefault="00546346" w:rsidP="00BB179C">
      <w:pPr>
        <w:spacing w:before="180" w:line="257"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RANP discussed the issue as well, but</w:t>
      </w:r>
      <w:r w:rsidR="00E579EB">
        <w:rPr>
          <w:rFonts w:ascii="Times New Roman" w:hAnsi="Times New Roman" w:cs="Times New Roman"/>
          <w:sz w:val="20"/>
          <w:szCs w:val="20"/>
          <w:lang w:val="en-GB" w:eastAsia="zh-CN"/>
        </w:rPr>
        <w:t xml:space="preserve"> there was</w:t>
      </w:r>
      <w:r>
        <w:rPr>
          <w:rFonts w:ascii="Times New Roman" w:hAnsi="Times New Roman" w:cs="Times New Roman"/>
          <w:sz w:val="20"/>
          <w:szCs w:val="20"/>
          <w:lang w:val="en-GB" w:eastAsia="zh-CN"/>
        </w:rPr>
        <w:t xml:space="preserve"> no conclusion. We expect that RAN1 will continue the discussion on this issue, and</w:t>
      </w:r>
      <w:r w:rsidR="000C141E">
        <w:rPr>
          <w:rFonts w:ascii="Times New Roman" w:hAnsi="Times New Roman" w:cs="Times New Roman"/>
          <w:sz w:val="20"/>
          <w:szCs w:val="20"/>
          <w:lang w:val="en-GB" w:eastAsia="zh-CN"/>
        </w:rPr>
        <w:t xml:space="preserve"> we suggest that</w:t>
      </w:r>
      <w:r>
        <w:rPr>
          <w:rFonts w:ascii="Times New Roman" w:hAnsi="Times New Roman" w:cs="Times New Roman"/>
          <w:sz w:val="20"/>
          <w:szCs w:val="20"/>
          <w:lang w:val="en-GB" w:eastAsia="zh-CN"/>
        </w:rPr>
        <w:t xml:space="preserve"> RAN2 can just wait for further inputs from RAN1. To our understanding, </w:t>
      </w:r>
      <w:proofErr w:type="spellStart"/>
      <w:r w:rsidR="00FF47C9">
        <w:rPr>
          <w:rFonts w:ascii="Times New Roman" w:hAnsi="Times New Roman" w:cs="Times New Roman"/>
          <w:sz w:val="20"/>
          <w:szCs w:val="20"/>
          <w:lang w:val="en-GB" w:eastAsia="zh-CN"/>
        </w:rPr>
        <w:t>AIoT</w:t>
      </w:r>
      <w:proofErr w:type="spellEnd"/>
      <w:r w:rsidR="00FF47C9">
        <w:rPr>
          <w:rFonts w:ascii="Times New Roman" w:hAnsi="Times New Roman" w:cs="Times New Roman"/>
          <w:sz w:val="20"/>
          <w:szCs w:val="20"/>
          <w:lang w:val="en-GB" w:eastAsia="zh-CN"/>
        </w:rPr>
        <w:t xml:space="preserve"> device can get power based on energy harvesting, as </w:t>
      </w:r>
      <w:r w:rsidR="005F4113">
        <w:rPr>
          <w:rFonts w:ascii="Times New Roman" w:hAnsi="Times New Roman" w:cs="Times New Roman"/>
          <w:sz w:val="20"/>
          <w:szCs w:val="20"/>
          <w:lang w:val="en-GB" w:eastAsia="zh-CN"/>
        </w:rPr>
        <w:t xml:space="preserve">a </w:t>
      </w:r>
      <w:r w:rsidR="00FF47C9">
        <w:rPr>
          <w:rFonts w:ascii="Times New Roman" w:hAnsi="Times New Roman" w:cs="Times New Roman"/>
          <w:sz w:val="20"/>
          <w:szCs w:val="20"/>
          <w:lang w:val="en-GB" w:eastAsia="zh-CN"/>
        </w:rPr>
        <w:t xml:space="preserve">reasonable implementation, Reader or other network </w:t>
      </w:r>
      <w:proofErr w:type="gramStart"/>
      <w:r w:rsidR="00FF47C9">
        <w:rPr>
          <w:rFonts w:ascii="Times New Roman" w:hAnsi="Times New Roman" w:cs="Times New Roman"/>
          <w:sz w:val="20"/>
          <w:szCs w:val="20"/>
          <w:lang w:val="en-GB" w:eastAsia="zh-CN"/>
        </w:rPr>
        <w:t>entities</w:t>
      </w:r>
      <w:proofErr w:type="gramEnd"/>
      <w:r w:rsidR="00FF47C9">
        <w:rPr>
          <w:rFonts w:ascii="Times New Roman" w:hAnsi="Times New Roman" w:cs="Times New Roman"/>
          <w:sz w:val="20"/>
          <w:szCs w:val="20"/>
          <w:lang w:val="en-GB" w:eastAsia="zh-CN"/>
        </w:rPr>
        <w:t xml:space="preserve"> shall transmit </w:t>
      </w:r>
      <w:r w:rsidR="00DB4F99">
        <w:rPr>
          <w:rFonts w:ascii="Times New Roman" w:hAnsi="Times New Roman" w:cs="Times New Roman"/>
          <w:sz w:val="20"/>
          <w:szCs w:val="20"/>
          <w:lang w:val="en-GB" w:eastAsia="zh-CN"/>
        </w:rPr>
        <w:t>radio wave</w:t>
      </w:r>
      <w:r w:rsidR="00FF47C9">
        <w:rPr>
          <w:rFonts w:ascii="Times New Roman" w:hAnsi="Times New Roman" w:cs="Times New Roman"/>
          <w:sz w:val="20"/>
          <w:szCs w:val="20"/>
          <w:lang w:val="en-GB" w:eastAsia="zh-CN"/>
        </w:rPr>
        <w:t xml:space="preserve"> to help </w:t>
      </w:r>
      <w:proofErr w:type="spellStart"/>
      <w:r w:rsidR="00FF47C9">
        <w:rPr>
          <w:rFonts w:ascii="Times New Roman" w:hAnsi="Times New Roman" w:cs="Times New Roman"/>
          <w:sz w:val="20"/>
          <w:szCs w:val="20"/>
          <w:lang w:val="en-GB" w:eastAsia="zh-CN"/>
        </w:rPr>
        <w:t>AIoT</w:t>
      </w:r>
      <w:proofErr w:type="spellEnd"/>
      <w:r w:rsidR="00FF47C9">
        <w:rPr>
          <w:rFonts w:ascii="Times New Roman" w:hAnsi="Times New Roman" w:cs="Times New Roman"/>
          <w:sz w:val="20"/>
          <w:szCs w:val="20"/>
          <w:lang w:val="en-GB" w:eastAsia="zh-CN"/>
        </w:rPr>
        <w:t xml:space="preserve"> device </w:t>
      </w:r>
      <w:r w:rsidR="00DB4F99">
        <w:rPr>
          <w:rFonts w:ascii="Times New Roman" w:hAnsi="Times New Roman" w:cs="Times New Roman"/>
          <w:sz w:val="20"/>
          <w:szCs w:val="20"/>
          <w:lang w:val="en-GB" w:eastAsia="zh-CN"/>
        </w:rPr>
        <w:t>for</w:t>
      </w:r>
      <w:r w:rsidR="00FF47C9">
        <w:rPr>
          <w:rFonts w:ascii="Times New Roman" w:hAnsi="Times New Roman" w:cs="Times New Roman"/>
          <w:sz w:val="20"/>
          <w:szCs w:val="20"/>
          <w:lang w:val="en-GB" w:eastAsia="zh-CN"/>
        </w:rPr>
        <w:t xml:space="preserve"> energy harvesting. </w:t>
      </w:r>
      <w:r w:rsidR="00B0470B">
        <w:rPr>
          <w:rFonts w:ascii="Times New Roman" w:hAnsi="Times New Roman" w:cs="Times New Roman"/>
          <w:sz w:val="20"/>
          <w:szCs w:val="20"/>
          <w:lang w:val="en-GB" w:eastAsia="zh-CN"/>
        </w:rPr>
        <w:t xml:space="preserve">A </w:t>
      </w:r>
      <w:r w:rsidR="00FF47C9">
        <w:rPr>
          <w:rFonts w:ascii="Times New Roman" w:hAnsi="Times New Roman" w:cs="Times New Roman"/>
          <w:sz w:val="20"/>
          <w:szCs w:val="20"/>
          <w:lang w:val="en-GB" w:eastAsia="zh-CN"/>
        </w:rPr>
        <w:t xml:space="preserve">simple way is that </w:t>
      </w:r>
      <w:r w:rsidR="00DB4F99">
        <w:rPr>
          <w:rFonts w:ascii="Times New Roman" w:hAnsi="Times New Roman" w:cs="Times New Roman"/>
          <w:sz w:val="20"/>
          <w:szCs w:val="20"/>
          <w:lang w:val="en-GB" w:eastAsia="zh-CN"/>
        </w:rPr>
        <w:t>the network guarantee</w:t>
      </w:r>
      <w:r w:rsidR="00453B7F">
        <w:rPr>
          <w:rFonts w:ascii="Times New Roman" w:hAnsi="Times New Roman" w:cs="Times New Roman"/>
          <w:sz w:val="20"/>
          <w:szCs w:val="20"/>
          <w:lang w:val="en-GB" w:eastAsia="zh-CN"/>
        </w:rPr>
        <w:t>s</w:t>
      </w:r>
      <w:r w:rsidR="00DB4F99">
        <w:rPr>
          <w:rFonts w:ascii="Times New Roman" w:hAnsi="Times New Roman" w:cs="Times New Roman"/>
          <w:sz w:val="20"/>
          <w:szCs w:val="20"/>
          <w:lang w:val="en-GB" w:eastAsia="zh-CN"/>
        </w:rPr>
        <w:t xml:space="preserve"> </w:t>
      </w:r>
      <w:r w:rsidR="00BE5CC7">
        <w:rPr>
          <w:rFonts w:ascii="Times New Roman" w:hAnsi="Times New Roman" w:cs="Times New Roman"/>
          <w:sz w:val="20"/>
          <w:szCs w:val="20"/>
          <w:lang w:val="en-GB" w:eastAsia="zh-CN"/>
        </w:rPr>
        <w:t xml:space="preserve">that there is </w:t>
      </w:r>
      <w:r w:rsidR="00DB4F99">
        <w:rPr>
          <w:rFonts w:ascii="Times New Roman" w:hAnsi="Times New Roman" w:cs="Times New Roman"/>
          <w:sz w:val="20"/>
          <w:szCs w:val="20"/>
          <w:lang w:val="en-GB" w:eastAsia="zh-CN"/>
        </w:rPr>
        <w:t xml:space="preserve">enough time for </w:t>
      </w:r>
      <w:proofErr w:type="spellStart"/>
      <w:r w:rsidR="00DB4F99">
        <w:rPr>
          <w:rFonts w:ascii="Times New Roman" w:hAnsi="Times New Roman" w:cs="Times New Roman"/>
          <w:sz w:val="20"/>
          <w:szCs w:val="20"/>
          <w:lang w:val="en-GB" w:eastAsia="zh-CN"/>
        </w:rPr>
        <w:t>AIoT</w:t>
      </w:r>
      <w:proofErr w:type="spellEnd"/>
      <w:r w:rsidR="00DB4F99">
        <w:rPr>
          <w:rFonts w:ascii="Times New Roman" w:hAnsi="Times New Roman" w:cs="Times New Roman"/>
          <w:sz w:val="20"/>
          <w:szCs w:val="20"/>
          <w:lang w:val="en-GB" w:eastAsia="zh-CN"/>
        </w:rPr>
        <w:t xml:space="preserve"> device to get power, and </w:t>
      </w:r>
      <w:r w:rsidR="00FF47C9">
        <w:rPr>
          <w:rFonts w:ascii="Times New Roman" w:hAnsi="Times New Roman" w:cs="Times New Roman"/>
          <w:sz w:val="20"/>
          <w:szCs w:val="20"/>
          <w:lang w:val="en-GB" w:eastAsia="zh-CN"/>
        </w:rPr>
        <w:t xml:space="preserve">an </w:t>
      </w:r>
      <w:proofErr w:type="spellStart"/>
      <w:r w:rsidR="00FF47C9">
        <w:rPr>
          <w:rFonts w:ascii="Times New Roman" w:hAnsi="Times New Roman" w:cs="Times New Roman"/>
          <w:sz w:val="20"/>
          <w:szCs w:val="20"/>
          <w:lang w:val="en-GB" w:eastAsia="zh-CN"/>
        </w:rPr>
        <w:t>AIoT</w:t>
      </w:r>
      <w:proofErr w:type="spellEnd"/>
      <w:r w:rsidR="00FF47C9">
        <w:rPr>
          <w:rFonts w:ascii="Times New Roman" w:hAnsi="Times New Roman" w:cs="Times New Roman"/>
          <w:sz w:val="20"/>
          <w:szCs w:val="20"/>
          <w:lang w:val="en-GB" w:eastAsia="zh-CN"/>
        </w:rPr>
        <w:t xml:space="preserve"> device shall always monitor the R2D message if it has enough energy to handle the operation. </w:t>
      </w:r>
      <w:r w:rsidR="00BE5CC7">
        <w:rPr>
          <w:rFonts w:ascii="Times New Roman" w:hAnsi="Times New Roman" w:cs="Times New Roman"/>
          <w:sz w:val="20"/>
          <w:szCs w:val="20"/>
          <w:lang w:val="en-GB" w:eastAsia="zh-CN"/>
        </w:rPr>
        <w:t xml:space="preserve">If the error case happens, </w:t>
      </w:r>
      <w:r w:rsidR="0020164B">
        <w:rPr>
          <w:rFonts w:ascii="Times New Roman" w:hAnsi="Times New Roman" w:cs="Times New Roman"/>
          <w:sz w:val="20"/>
          <w:szCs w:val="20"/>
          <w:lang w:val="en-GB" w:eastAsia="zh-CN"/>
        </w:rPr>
        <w:t xml:space="preserve">i.e. an </w:t>
      </w:r>
      <w:proofErr w:type="spellStart"/>
      <w:r w:rsidR="0020164B">
        <w:rPr>
          <w:rFonts w:ascii="Times New Roman" w:hAnsi="Times New Roman" w:cs="Times New Roman"/>
          <w:sz w:val="20"/>
          <w:szCs w:val="20"/>
          <w:lang w:val="en-GB" w:eastAsia="zh-CN"/>
        </w:rPr>
        <w:t>AIoT</w:t>
      </w:r>
      <w:proofErr w:type="spellEnd"/>
      <w:r w:rsidR="0020164B">
        <w:rPr>
          <w:rFonts w:ascii="Times New Roman" w:hAnsi="Times New Roman" w:cs="Times New Roman"/>
          <w:sz w:val="20"/>
          <w:szCs w:val="20"/>
          <w:lang w:val="en-GB" w:eastAsia="zh-CN"/>
        </w:rPr>
        <w:t xml:space="preserve"> device has no</w:t>
      </w:r>
      <w:r w:rsidR="00960A52">
        <w:rPr>
          <w:rFonts w:ascii="Times New Roman" w:hAnsi="Times New Roman" w:cs="Times New Roman"/>
          <w:sz w:val="20"/>
          <w:szCs w:val="20"/>
          <w:lang w:val="en-GB" w:eastAsia="zh-CN"/>
        </w:rPr>
        <w:t>t</w:t>
      </w:r>
      <w:r w:rsidR="0020164B">
        <w:rPr>
          <w:rFonts w:ascii="Times New Roman" w:hAnsi="Times New Roman" w:cs="Times New Roman"/>
          <w:sz w:val="20"/>
          <w:szCs w:val="20"/>
          <w:lang w:val="en-GB" w:eastAsia="zh-CN"/>
        </w:rPr>
        <w:t xml:space="preserve"> enough energy to complete the procedure, the </w:t>
      </w:r>
      <w:proofErr w:type="spellStart"/>
      <w:r w:rsidR="0020164B">
        <w:rPr>
          <w:rFonts w:ascii="Times New Roman" w:hAnsi="Times New Roman" w:cs="Times New Roman"/>
          <w:sz w:val="20"/>
          <w:szCs w:val="20"/>
          <w:lang w:val="en-GB" w:eastAsia="zh-CN"/>
        </w:rPr>
        <w:t>AIoT</w:t>
      </w:r>
      <w:proofErr w:type="spellEnd"/>
      <w:r w:rsidR="0020164B">
        <w:rPr>
          <w:rFonts w:ascii="Times New Roman" w:hAnsi="Times New Roman" w:cs="Times New Roman"/>
          <w:sz w:val="20"/>
          <w:szCs w:val="20"/>
          <w:lang w:val="en-GB" w:eastAsia="zh-CN"/>
        </w:rPr>
        <w:t xml:space="preserve"> device should </w:t>
      </w:r>
      <w:r w:rsidR="00960A52">
        <w:rPr>
          <w:rFonts w:ascii="Times New Roman" w:hAnsi="Times New Roman" w:cs="Times New Roman"/>
          <w:sz w:val="20"/>
          <w:szCs w:val="20"/>
          <w:lang w:val="en-GB" w:eastAsia="zh-CN"/>
        </w:rPr>
        <w:t xml:space="preserve">be allowed to </w:t>
      </w:r>
      <w:r w:rsidR="0020164B">
        <w:rPr>
          <w:rFonts w:ascii="Times New Roman" w:hAnsi="Times New Roman" w:cs="Times New Roman"/>
          <w:sz w:val="20"/>
          <w:szCs w:val="20"/>
          <w:lang w:val="en-GB" w:eastAsia="zh-CN"/>
        </w:rPr>
        <w:t>skip the procedure and wait for</w:t>
      </w:r>
      <w:r w:rsidR="00837E01">
        <w:rPr>
          <w:rFonts w:ascii="Times New Roman" w:hAnsi="Times New Roman" w:cs="Times New Roman"/>
          <w:sz w:val="20"/>
          <w:szCs w:val="20"/>
          <w:lang w:val="en-GB" w:eastAsia="zh-CN"/>
        </w:rPr>
        <w:t xml:space="preserve"> the</w:t>
      </w:r>
      <w:r w:rsidR="0020164B">
        <w:rPr>
          <w:rFonts w:ascii="Times New Roman" w:hAnsi="Times New Roman" w:cs="Times New Roman"/>
          <w:sz w:val="20"/>
          <w:szCs w:val="20"/>
          <w:lang w:val="en-GB" w:eastAsia="zh-CN"/>
        </w:rPr>
        <w:t xml:space="preserve"> next round of operation</w:t>
      </w:r>
      <w:r w:rsidR="00837E01">
        <w:rPr>
          <w:rFonts w:ascii="Times New Roman" w:hAnsi="Times New Roman" w:cs="Times New Roman"/>
          <w:sz w:val="20"/>
          <w:szCs w:val="20"/>
          <w:lang w:val="en-GB" w:eastAsia="zh-CN"/>
        </w:rPr>
        <w:t>.</w:t>
      </w:r>
      <w:r w:rsidR="0020164B">
        <w:rPr>
          <w:rFonts w:ascii="Times New Roman" w:hAnsi="Times New Roman" w:cs="Times New Roman"/>
          <w:sz w:val="20"/>
          <w:szCs w:val="20"/>
          <w:lang w:val="en-GB" w:eastAsia="zh-CN"/>
        </w:rPr>
        <w:t xml:space="preserve"> </w:t>
      </w:r>
      <w:r w:rsidR="00DB4F99" w:rsidRPr="00DB4F99">
        <w:rPr>
          <w:rFonts w:ascii="Times New Roman" w:hAnsi="Times New Roman" w:cs="Times New Roman"/>
          <w:sz w:val="20"/>
          <w:szCs w:val="20"/>
          <w:lang w:val="en-GB" w:eastAsia="zh-CN"/>
        </w:rPr>
        <w:t>Therefore</w:t>
      </w:r>
      <w:r w:rsidR="00B0470B">
        <w:rPr>
          <w:rFonts w:ascii="Times New Roman" w:hAnsi="Times New Roman" w:cs="Times New Roman"/>
          <w:sz w:val="20"/>
          <w:szCs w:val="20"/>
          <w:lang w:val="en-GB" w:eastAsia="zh-CN"/>
        </w:rPr>
        <w:t>,</w:t>
      </w:r>
      <w:r w:rsidR="00DB4F99" w:rsidRPr="00DB4F99">
        <w:rPr>
          <w:rFonts w:ascii="Times New Roman" w:hAnsi="Times New Roman" w:cs="Times New Roman"/>
          <w:sz w:val="20"/>
          <w:szCs w:val="20"/>
          <w:lang w:val="en-GB" w:eastAsia="zh-CN"/>
        </w:rPr>
        <w:t xml:space="preserve"> </w:t>
      </w:r>
      <w:r w:rsidR="00771FEB">
        <w:rPr>
          <w:rFonts w:ascii="Times New Roman" w:hAnsi="Times New Roman" w:cs="Times New Roman"/>
          <w:sz w:val="20"/>
          <w:szCs w:val="20"/>
          <w:lang w:val="en-GB" w:eastAsia="zh-CN"/>
        </w:rPr>
        <w:t>w</w:t>
      </w:r>
      <w:r w:rsidR="00DB4F99" w:rsidRPr="00DB4F99">
        <w:rPr>
          <w:rFonts w:ascii="Times New Roman" w:hAnsi="Times New Roman" w:cs="Times New Roman"/>
          <w:sz w:val="20"/>
          <w:szCs w:val="20"/>
          <w:lang w:val="en-GB" w:eastAsia="zh-CN"/>
        </w:rPr>
        <w:t xml:space="preserve">e do not see the need to introduce additional solution to control when an </w:t>
      </w:r>
      <w:proofErr w:type="spellStart"/>
      <w:r w:rsidR="00DB4F99" w:rsidRPr="00DB4F99">
        <w:rPr>
          <w:rFonts w:ascii="Times New Roman" w:hAnsi="Times New Roman" w:cs="Times New Roman"/>
          <w:sz w:val="20"/>
          <w:szCs w:val="20"/>
          <w:lang w:val="en-GB" w:eastAsia="zh-CN"/>
        </w:rPr>
        <w:t>AIoT</w:t>
      </w:r>
      <w:proofErr w:type="spellEnd"/>
      <w:r w:rsidR="00DB4F99" w:rsidRPr="00DB4F99">
        <w:rPr>
          <w:rFonts w:ascii="Times New Roman" w:hAnsi="Times New Roman" w:cs="Times New Roman"/>
          <w:sz w:val="20"/>
          <w:szCs w:val="20"/>
          <w:lang w:val="en-GB" w:eastAsia="zh-CN"/>
        </w:rPr>
        <w:t xml:space="preserve"> device should monitor or not the R2D message.</w:t>
      </w:r>
      <w:r w:rsidR="00750A15">
        <w:rPr>
          <w:rFonts w:ascii="Times New Roman" w:hAnsi="Times New Roman" w:cs="Times New Roman"/>
          <w:sz w:val="20"/>
          <w:szCs w:val="20"/>
          <w:lang w:val="en-GB" w:eastAsia="zh-CN"/>
        </w:rPr>
        <w:t xml:space="preserve"> </w:t>
      </w:r>
      <w:r w:rsidR="00B0470B">
        <w:rPr>
          <w:rFonts w:ascii="Times New Roman" w:hAnsi="Times New Roman" w:cs="Times New Roman"/>
          <w:sz w:val="20"/>
          <w:szCs w:val="20"/>
          <w:lang w:val="en-GB" w:eastAsia="zh-CN"/>
        </w:rPr>
        <w:t>Said this</w:t>
      </w:r>
      <w:r w:rsidR="00750A15">
        <w:rPr>
          <w:rFonts w:ascii="Times New Roman" w:hAnsi="Times New Roman" w:cs="Times New Roman"/>
          <w:sz w:val="20"/>
          <w:szCs w:val="20"/>
          <w:lang w:val="en-GB" w:eastAsia="zh-CN"/>
        </w:rPr>
        <w:t>,</w:t>
      </w:r>
      <w:r w:rsidR="00B0470B">
        <w:rPr>
          <w:rFonts w:ascii="Times New Roman" w:hAnsi="Times New Roman" w:cs="Times New Roman"/>
          <w:sz w:val="20"/>
          <w:szCs w:val="20"/>
          <w:lang w:val="en-GB" w:eastAsia="zh-CN"/>
        </w:rPr>
        <w:t xml:space="preserve"> our preference is that the decision</w:t>
      </w:r>
      <w:r w:rsidR="00750A15">
        <w:rPr>
          <w:rFonts w:ascii="Times New Roman" w:hAnsi="Times New Roman" w:cs="Times New Roman"/>
          <w:sz w:val="20"/>
          <w:szCs w:val="20"/>
          <w:lang w:val="en-GB" w:eastAsia="zh-CN"/>
        </w:rPr>
        <w:t xml:space="preserve"> </w:t>
      </w:r>
      <w:r w:rsidR="00B0470B">
        <w:rPr>
          <w:rFonts w:ascii="Times New Roman" w:hAnsi="Times New Roman" w:cs="Times New Roman"/>
          <w:sz w:val="20"/>
          <w:szCs w:val="20"/>
          <w:lang w:val="en-GB" w:eastAsia="zh-CN"/>
        </w:rPr>
        <w:t>is</w:t>
      </w:r>
      <w:r w:rsidR="00750A15">
        <w:rPr>
          <w:rFonts w:ascii="Times New Roman" w:hAnsi="Times New Roman" w:cs="Times New Roman"/>
          <w:sz w:val="20"/>
          <w:szCs w:val="20"/>
          <w:lang w:val="en-GB" w:eastAsia="zh-CN"/>
        </w:rPr>
        <w:t xml:space="preserve"> </w:t>
      </w:r>
      <w:r w:rsidR="00B0470B">
        <w:rPr>
          <w:rFonts w:ascii="Times New Roman" w:hAnsi="Times New Roman" w:cs="Times New Roman"/>
          <w:sz w:val="20"/>
          <w:szCs w:val="20"/>
          <w:lang w:val="en-GB" w:eastAsia="zh-CN"/>
        </w:rPr>
        <w:t>driven</w:t>
      </w:r>
      <w:r w:rsidR="00750A15">
        <w:rPr>
          <w:rFonts w:ascii="Times New Roman" w:hAnsi="Times New Roman" w:cs="Times New Roman"/>
          <w:sz w:val="20"/>
          <w:szCs w:val="20"/>
          <w:lang w:val="en-GB" w:eastAsia="zh-CN"/>
        </w:rPr>
        <w:t xml:space="preserve"> by RAN1.</w:t>
      </w:r>
    </w:p>
    <w:p w14:paraId="22FBB367" w14:textId="78FC1144" w:rsidR="00DB4F99" w:rsidRDefault="00DB4F99" w:rsidP="00DB4F99">
      <w:pPr>
        <w:jc w:val="both"/>
        <w:rPr>
          <w:rFonts w:ascii="Times New Roman" w:hAnsi="Times New Roman" w:cs="Times New Roman"/>
          <w:b/>
          <w:bCs/>
          <w:sz w:val="20"/>
          <w:szCs w:val="20"/>
          <w:lang w:val="en-GB" w:eastAsia="zh-CN"/>
        </w:rPr>
      </w:pPr>
      <w:r w:rsidRPr="5293E168">
        <w:rPr>
          <w:rFonts w:ascii="Times New Roman" w:hAnsi="Times New Roman" w:cs="Times New Roman"/>
          <w:b/>
          <w:bCs/>
          <w:sz w:val="20"/>
          <w:szCs w:val="20"/>
          <w:lang w:val="en-GB" w:eastAsia="zh-CN"/>
        </w:rPr>
        <w:t xml:space="preserve">Proposal </w:t>
      </w:r>
      <w:r w:rsidR="00FF6D9C">
        <w:rPr>
          <w:rFonts w:ascii="Times New Roman" w:hAnsi="Times New Roman" w:cs="Times New Roman"/>
          <w:b/>
          <w:bCs/>
          <w:sz w:val="20"/>
          <w:szCs w:val="20"/>
          <w:lang w:val="en-GB" w:eastAsia="zh-CN"/>
        </w:rPr>
        <w:t>9</w:t>
      </w:r>
      <w:r w:rsidRPr="5293E168">
        <w:rPr>
          <w:rFonts w:ascii="Times New Roman" w:hAnsi="Times New Roman" w:cs="Times New Roman"/>
          <w:b/>
          <w:bCs/>
          <w:sz w:val="20"/>
          <w:szCs w:val="20"/>
          <w:lang w:val="en-GB" w:eastAsia="zh-CN"/>
        </w:rPr>
        <w:t xml:space="preserve">: </w:t>
      </w:r>
      <w:r w:rsidR="00750A15">
        <w:rPr>
          <w:rFonts w:ascii="Times New Roman" w:hAnsi="Times New Roman" w:cs="Times New Roman"/>
          <w:b/>
          <w:bCs/>
          <w:sz w:val="20"/>
          <w:szCs w:val="20"/>
          <w:lang w:val="en-GB" w:eastAsia="zh-CN"/>
        </w:rPr>
        <w:t xml:space="preserve">The paging monitoring details should be concluded in RAN1 first before RAN2 starts the discussion. </w:t>
      </w:r>
    </w:p>
    <w:p w14:paraId="4C3A2DA4" w14:textId="6CE65E8C" w:rsidR="00DB4F99" w:rsidRDefault="00DB4F99" w:rsidP="00DB4F99">
      <w:pPr>
        <w:pStyle w:val="Heading3"/>
      </w:pPr>
      <w:r>
        <w:t xml:space="preserve">2.3.3 </w:t>
      </w:r>
      <w:r w:rsidR="00B94D09">
        <w:t>D</w:t>
      </w:r>
      <w:r w:rsidR="00B94D09" w:rsidRPr="00B94D09">
        <w:t>etermination of transmission/access occasion</w:t>
      </w:r>
    </w:p>
    <w:p w14:paraId="52321FDC" w14:textId="77777777" w:rsidR="00897B28" w:rsidRPr="00BB179C" w:rsidRDefault="00897B28" w:rsidP="00897B28">
      <w:pPr>
        <w:jc w:val="both"/>
        <w:rPr>
          <w:rFonts w:ascii="Times New Roman" w:hAnsi="Times New Roman" w:cs="Times New Roman"/>
          <w:sz w:val="20"/>
          <w:szCs w:val="20"/>
          <w:lang w:val="en-GB" w:eastAsia="zh-CN"/>
        </w:rPr>
      </w:pPr>
      <w:r w:rsidRPr="00BB179C">
        <w:rPr>
          <w:rFonts w:ascii="Times New Roman" w:hAnsi="Times New Roman" w:cs="Times New Roman"/>
          <w:sz w:val="20"/>
          <w:szCs w:val="20"/>
          <w:lang w:val="en-GB" w:eastAsia="zh-CN"/>
        </w:rPr>
        <w:t xml:space="preserve">At the RAN1#117 meeting, two options were identified for study for the time interval between a R2D transmission and the corresponding D2R transmission, as illustrated in </w:t>
      </w:r>
      <w:r w:rsidRPr="00BB179C">
        <w:rPr>
          <w:rFonts w:ascii="Times New Roman" w:hAnsi="Times New Roman" w:cs="Times New Roman"/>
          <w:sz w:val="20"/>
          <w:szCs w:val="20"/>
          <w:lang w:val="en-GB" w:eastAsia="zh-CN"/>
        </w:rPr>
        <w:fldChar w:fldCharType="begin"/>
      </w:r>
      <w:r w:rsidRPr="00BB179C">
        <w:rPr>
          <w:rFonts w:ascii="Times New Roman" w:hAnsi="Times New Roman" w:cs="Times New Roman"/>
          <w:sz w:val="20"/>
          <w:szCs w:val="20"/>
          <w:lang w:val="en-GB" w:eastAsia="zh-CN"/>
        </w:rPr>
        <w:instrText xml:space="preserve"> REF _Ref169082650 \h  \* MERGEFORMAT </w:instrText>
      </w:r>
      <w:r w:rsidRPr="00BB179C">
        <w:rPr>
          <w:rFonts w:ascii="Times New Roman" w:hAnsi="Times New Roman" w:cs="Times New Roman"/>
          <w:sz w:val="20"/>
          <w:szCs w:val="20"/>
          <w:lang w:val="en-GB" w:eastAsia="zh-CN"/>
        </w:rPr>
      </w:r>
      <w:r w:rsidRPr="00BB179C">
        <w:rPr>
          <w:rFonts w:ascii="Times New Roman" w:hAnsi="Times New Roman" w:cs="Times New Roman"/>
          <w:sz w:val="20"/>
          <w:szCs w:val="20"/>
          <w:lang w:val="en-GB" w:eastAsia="zh-CN"/>
        </w:rPr>
        <w:fldChar w:fldCharType="separate"/>
      </w:r>
      <w:r w:rsidRPr="00BB179C">
        <w:rPr>
          <w:rFonts w:ascii="Times New Roman" w:hAnsi="Times New Roman" w:cs="Times New Roman"/>
          <w:sz w:val="20"/>
          <w:szCs w:val="20"/>
          <w:lang w:val="en-GB" w:eastAsia="zh-CN"/>
        </w:rPr>
        <w:t>Figure 4</w:t>
      </w:r>
      <w:r w:rsidRPr="00BB179C">
        <w:rPr>
          <w:rFonts w:ascii="Times New Roman" w:hAnsi="Times New Roman" w:cs="Times New Roman"/>
          <w:sz w:val="20"/>
          <w:szCs w:val="20"/>
          <w:lang w:val="en-GB" w:eastAsia="zh-CN"/>
        </w:rPr>
        <w:fldChar w:fldCharType="end"/>
      </w:r>
      <w:r w:rsidRPr="00BB179C">
        <w:rPr>
          <w:rFonts w:ascii="Times New Roman" w:hAnsi="Times New Roman" w:cs="Times New Roman"/>
          <w:sz w:val="20"/>
          <w:szCs w:val="20"/>
          <w:lang w:val="en-GB" w:eastAsia="zh-CN"/>
        </w:rPr>
        <w:t>.</w:t>
      </w:r>
    </w:p>
    <w:p w14:paraId="67FD2A1D" w14:textId="77777777" w:rsidR="00897B28" w:rsidRPr="00116817" w:rsidRDefault="00897B28" w:rsidP="00BB179C">
      <w:pPr>
        <w:pStyle w:val="ListParagraph"/>
        <w:numPr>
          <w:ilvl w:val="0"/>
          <w:numId w:val="17"/>
        </w:numPr>
        <w:overflowPunct/>
        <w:autoSpaceDE/>
        <w:autoSpaceDN/>
        <w:adjustRightInd/>
        <w:snapToGrid w:val="0"/>
        <w:spacing w:after="80"/>
        <w:contextualSpacing w:val="0"/>
        <w:jc w:val="both"/>
        <w:rPr>
          <w:rFonts w:eastAsia="Batang"/>
          <w:bCs/>
          <w:lang w:val="en-GB"/>
        </w:rPr>
      </w:pPr>
      <w:r w:rsidRPr="00BB179C">
        <w:rPr>
          <w:rFonts w:eastAsia="Batang"/>
          <w:b/>
          <w:lang w:val="en-GB"/>
        </w:rPr>
        <w:t>Option 1:</w:t>
      </w:r>
      <w:r w:rsidRPr="00116817">
        <w:rPr>
          <w:rFonts w:eastAsia="Batang"/>
          <w:bCs/>
          <w:lang w:val="en-GB"/>
        </w:rPr>
        <w:t xml:space="preserve"> Define a maximum time T</w:t>
      </w:r>
      <w:r w:rsidRPr="00116817">
        <w:rPr>
          <w:rFonts w:eastAsia="Batang"/>
          <w:bCs/>
          <w:vertAlign w:val="subscript"/>
          <w:lang w:val="en-GB"/>
        </w:rPr>
        <w:t>R2D_max</w:t>
      </w:r>
      <w:r w:rsidRPr="00116817">
        <w:rPr>
          <w:rFonts w:eastAsia="Batang"/>
          <w:bCs/>
          <w:lang w:val="en-GB"/>
        </w:rPr>
        <w:t xml:space="preserve"> between a R2D transmission and the corresponding D2R transmission following it, so that the device transmits D2R transmission within [T</w:t>
      </w:r>
      <w:r w:rsidRPr="00116817">
        <w:rPr>
          <w:rFonts w:eastAsia="Batang"/>
          <w:bCs/>
          <w:vertAlign w:val="subscript"/>
          <w:lang w:val="en-GB"/>
        </w:rPr>
        <w:t>R2D_min</w:t>
      </w:r>
      <w:r w:rsidRPr="00116817">
        <w:rPr>
          <w:rFonts w:eastAsia="Batang"/>
          <w:bCs/>
          <w:lang w:val="en-GB"/>
        </w:rPr>
        <w:t>, T</w:t>
      </w:r>
      <w:r w:rsidRPr="00116817">
        <w:rPr>
          <w:rFonts w:eastAsia="Batang"/>
          <w:bCs/>
          <w:vertAlign w:val="subscript"/>
          <w:lang w:val="en-GB"/>
        </w:rPr>
        <w:t>R2D_max</w:t>
      </w:r>
      <w:r w:rsidRPr="00116817">
        <w:rPr>
          <w:rFonts w:eastAsia="Batang"/>
          <w:bCs/>
          <w:lang w:val="en-GB"/>
        </w:rPr>
        <w:t>].</w:t>
      </w:r>
    </w:p>
    <w:p w14:paraId="764589A7" w14:textId="77777777" w:rsidR="00897B28" w:rsidRPr="0056316E" w:rsidRDefault="00897B28" w:rsidP="00897B28">
      <w:pPr>
        <w:pStyle w:val="ListParagraph"/>
        <w:numPr>
          <w:ilvl w:val="0"/>
          <w:numId w:val="17"/>
        </w:numPr>
        <w:overflowPunct/>
        <w:autoSpaceDE/>
        <w:autoSpaceDN/>
        <w:adjustRightInd/>
        <w:snapToGrid w:val="0"/>
        <w:contextualSpacing w:val="0"/>
        <w:jc w:val="both"/>
        <w:rPr>
          <w:rFonts w:eastAsia="Batang"/>
          <w:bCs/>
          <w:lang w:val="en-GB"/>
        </w:rPr>
      </w:pPr>
      <w:r w:rsidRPr="00BB179C">
        <w:rPr>
          <w:rFonts w:eastAsia="Batang"/>
          <w:b/>
          <w:lang w:val="en-GB"/>
        </w:rPr>
        <w:t>Option 2:</w:t>
      </w:r>
      <w:r w:rsidRPr="0056316E">
        <w:rPr>
          <w:rFonts w:eastAsia="Batang"/>
          <w:bCs/>
          <w:lang w:val="en-GB"/>
        </w:rPr>
        <w:t xml:space="preserve"> The corresponding D2R transmission timing T</w:t>
      </w:r>
      <w:r w:rsidRPr="0056316E">
        <w:rPr>
          <w:rFonts w:eastAsia="Batang"/>
          <w:bCs/>
          <w:vertAlign w:val="subscript"/>
          <w:lang w:val="en-GB"/>
        </w:rPr>
        <w:t>R2D</w:t>
      </w:r>
      <w:r w:rsidRPr="0056316E">
        <w:rPr>
          <w:rFonts w:eastAsia="Batang"/>
          <w:bCs/>
          <w:lang w:val="en-GB"/>
        </w:rPr>
        <w:t xml:space="preserve"> following a R2D transmission is determined based on the control information in the R2D transmission, where T</w:t>
      </w:r>
      <w:r w:rsidRPr="0056316E">
        <w:rPr>
          <w:rFonts w:eastAsia="Batang"/>
          <w:bCs/>
          <w:vertAlign w:val="subscript"/>
          <w:lang w:val="en-GB"/>
        </w:rPr>
        <w:t>R2D</w:t>
      </w:r>
      <w:r w:rsidRPr="0056316E">
        <w:rPr>
          <w:rFonts w:eastAsia="Batang"/>
          <w:bCs/>
          <w:lang w:val="en-GB"/>
        </w:rPr>
        <w:t xml:space="preserve"> </w:t>
      </w:r>
      <w:r w:rsidRPr="0056316E">
        <w:rPr>
          <w:rFonts w:eastAsia="Batang"/>
          <w:bCs/>
          <w:lang w:val="en-GB"/>
        </w:rPr>
        <w:sym w:font="Symbol" w:char="F0B3"/>
      </w:r>
      <w:r w:rsidRPr="0056316E">
        <w:rPr>
          <w:rFonts w:eastAsia="Batang"/>
          <w:bCs/>
          <w:lang w:val="en-GB"/>
        </w:rPr>
        <w:t xml:space="preserve"> T</w:t>
      </w:r>
      <w:r w:rsidRPr="0056316E">
        <w:rPr>
          <w:rFonts w:eastAsia="Batang"/>
          <w:bCs/>
          <w:vertAlign w:val="subscript"/>
          <w:lang w:val="en-GB"/>
        </w:rPr>
        <w:t>R2D_min</w:t>
      </w:r>
    </w:p>
    <w:p w14:paraId="64BEB3D1" w14:textId="77777777" w:rsidR="00897B28" w:rsidRPr="0056316E" w:rsidRDefault="00897B28" w:rsidP="00897B28">
      <w:pPr>
        <w:keepNext/>
        <w:jc w:val="center"/>
      </w:pPr>
      <w:r w:rsidRPr="0056316E">
        <w:rPr>
          <w:noProof/>
          <w:lang w:eastAsia="zh-CN"/>
        </w:rPr>
        <w:lastRenderedPageBreak/>
        <w:drawing>
          <wp:inline distT="0" distB="0" distL="0" distR="0" wp14:anchorId="13D6B1A7" wp14:editId="2E6A22B8">
            <wp:extent cx="4593525" cy="1648178"/>
            <wp:effectExtent l="0" t="0" r="0" b="9525"/>
            <wp:docPr id="86247227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72277" name="Picture 1" descr="A diagram of a diagram&#10;&#10;Description automatically generated"/>
                    <pic:cNvPicPr/>
                  </pic:nvPicPr>
                  <pic:blipFill>
                    <a:blip r:embed="rId18"/>
                    <a:stretch>
                      <a:fillRect/>
                    </a:stretch>
                  </pic:blipFill>
                  <pic:spPr>
                    <a:xfrm>
                      <a:off x="0" y="0"/>
                      <a:ext cx="4614797" cy="1655811"/>
                    </a:xfrm>
                    <a:prstGeom prst="rect">
                      <a:avLst/>
                    </a:prstGeom>
                  </pic:spPr>
                </pic:pic>
              </a:graphicData>
            </a:graphic>
          </wp:inline>
        </w:drawing>
      </w:r>
    </w:p>
    <w:p w14:paraId="0305455A" w14:textId="77777777" w:rsidR="00897B28" w:rsidRPr="0056316E" w:rsidRDefault="00897B28" w:rsidP="00897B28">
      <w:pPr>
        <w:pStyle w:val="Caption"/>
        <w:jc w:val="center"/>
        <w:rPr>
          <w:sz w:val="24"/>
          <w:szCs w:val="24"/>
          <w:lang w:eastAsia="zh-CN"/>
        </w:rPr>
      </w:pPr>
      <w:bookmarkStart w:id="4" w:name="_Ref169082650"/>
      <w:r w:rsidRPr="0056316E">
        <w:rPr>
          <w:sz w:val="22"/>
          <w:szCs w:val="22"/>
        </w:rPr>
        <w:t xml:space="preserve">Figure </w:t>
      </w:r>
      <w:r w:rsidRPr="0056316E">
        <w:rPr>
          <w:sz w:val="22"/>
          <w:szCs w:val="22"/>
        </w:rPr>
        <w:fldChar w:fldCharType="begin"/>
      </w:r>
      <w:r w:rsidRPr="0056316E">
        <w:rPr>
          <w:sz w:val="22"/>
          <w:szCs w:val="22"/>
        </w:rPr>
        <w:instrText xml:space="preserve"> SEQ Figure \* ARABIC </w:instrText>
      </w:r>
      <w:r w:rsidRPr="0056316E">
        <w:rPr>
          <w:sz w:val="22"/>
          <w:szCs w:val="22"/>
        </w:rPr>
        <w:fldChar w:fldCharType="separate"/>
      </w:r>
      <w:r>
        <w:rPr>
          <w:noProof/>
          <w:sz w:val="22"/>
          <w:szCs w:val="22"/>
        </w:rPr>
        <w:t>4</w:t>
      </w:r>
      <w:r w:rsidRPr="0056316E">
        <w:rPr>
          <w:sz w:val="22"/>
          <w:szCs w:val="22"/>
        </w:rPr>
        <w:fldChar w:fldCharType="end"/>
      </w:r>
      <w:bookmarkEnd w:id="4"/>
      <w:r w:rsidRPr="0056316E">
        <w:rPr>
          <w:sz w:val="22"/>
          <w:szCs w:val="22"/>
        </w:rPr>
        <w:t>. Time interval between a R2D transmission and the corresponding D2R transmission</w:t>
      </w:r>
    </w:p>
    <w:p w14:paraId="6712E490" w14:textId="3BFA9DB5" w:rsidR="00624006" w:rsidRDefault="00624006" w:rsidP="002C69E1">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Based on </w:t>
      </w:r>
      <w:r w:rsidR="00546346">
        <w:rPr>
          <w:rFonts w:ascii="Times New Roman" w:hAnsi="Times New Roman" w:cs="Times New Roman"/>
          <w:sz w:val="20"/>
          <w:szCs w:val="20"/>
          <w:lang w:val="en-GB" w:eastAsia="zh-CN"/>
        </w:rPr>
        <w:t>RAN1 agreements</w:t>
      </w:r>
      <w:r>
        <w:rPr>
          <w:rFonts w:ascii="Times New Roman" w:hAnsi="Times New Roman" w:cs="Times New Roman"/>
          <w:sz w:val="20"/>
          <w:szCs w:val="20"/>
          <w:lang w:val="en-GB" w:eastAsia="zh-CN"/>
        </w:rPr>
        <w:t>, we can see that:</w:t>
      </w:r>
    </w:p>
    <w:p w14:paraId="7A2D7AE9" w14:textId="0A28415A" w:rsidR="00546346" w:rsidRPr="00BB179C" w:rsidRDefault="00546346" w:rsidP="002C69E1">
      <w:pPr>
        <w:spacing w:after="80"/>
        <w:jc w:val="both"/>
        <w:rPr>
          <w:rFonts w:ascii="Times New Roman" w:hAnsi="Times New Roman" w:cs="Times New Roman"/>
          <w:b/>
          <w:bCs/>
          <w:sz w:val="20"/>
          <w:szCs w:val="20"/>
          <w:lang w:val="en-GB" w:eastAsia="zh-CN"/>
        </w:rPr>
      </w:pPr>
      <w:r w:rsidRPr="00BB179C">
        <w:rPr>
          <w:rFonts w:ascii="Times New Roman" w:hAnsi="Times New Roman" w:cs="Times New Roman"/>
          <w:b/>
          <w:bCs/>
          <w:sz w:val="20"/>
          <w:szCs w:val="20"/>
          <w:lang w:val="en-GB" w:eastAsia="zh-CN"/>
        </w:rPr>
        <w:t>RAN1 option 1:</w:t>
      </w:r>
    </w:p>
    <w:p w14:paraId="2C4A1E89" w14:textId="24C0FBC2" w:rsidR="00624006" w:rsidRDefault="00624006" w:rsidP="002C69E1">
      <w:pPr>
        <w:pStyle w:val="ListParagraph"/>
        <w:numPr>
          <w:ilvl w:val="0"/>
          <w:numId w:val="19"/>
        </w:numPr>
        <w:spacing w:after="80"/>
        <w:contextualSpacing w:val="0"/>
        <w:jc w:val="both"/>
        <w:rPr>
          <w:lang w:val="en-GB" w:eastAsia="zh-CN"/>
        </w:rPr>
      </w:pPr>
      <w:r>
        <w:rPr>
          <w:lang w:val="en-GB" w:eastAsia="zh-CN"/>
        </w:rPr>
        <w:t xml:space="preserve">The transmission of D2R is always triggered by R2D message, and the </w:t>
      </w:r>
      <w:proofErr w:type="spellStart"/>
      <w:r>
        <w:rPr>
          <w:lang w:val="en-GB" w:eastAsia="zh-CN"/>
        </w:rPr>
        <w:t>AIoT</w:t>
      </w:r>
      <w:proofErr w:type="spellEnd"/>
      <w:r>
        <w:rPr>
          <w:lang w:val="en-GB" w:eastAsia="zh-CN"/>
        </w:rPr>
        <w:t xml:space="preserve"> device shall respond based on </w:t>
      </w:r>
      <w:r w:rsidRPr="00624006">
        <w:rPr>
          <w:rFonts w:eastAsia="Batang"/>
          <w:bCs/>
          <w:lang w:val="en-GB"/>
        </w:rPr>
        <w:t>T</w:t>
      </w:r>
      <w:r w:rsidRPr="00624006">
        <w:rPr>
          <w:rFonts w:eastAsia="Batang"/>
          <w:bCs/>
          <w:vertAlign w:val="subscript"/>
          <w:lang w:val="en-GB"/>
        </w:rPr>
        <w:t>R2D_min</w:t>
      </w:r>
      <w:r>
        <w:rPr>
          <w:rFonts w:eastAsia="Batang"/>
          <w:bCs/>
          <w:vertAlign w:val="subscript"/>
          <w:lang w:val="en-GB"/>
        </w:rPr>
        <w:t xml:space="preserve">, </w:t>
      </w:r>
      <w:r w:rsidRPr="006C17B2">
        <w:rPr>
          <w:rFonts w:eastAsia="Batang"/>
          <w:bCs/>
          <w:lang w:val="en-GB"/>
        </w:rPr>
        <w:t>and</w:t>
      </w:r>
      <w:r>
        <w:rPr>
          <w:rFonts w:eastAsia="Batang"/>
          <w:bCs/>
          <w:vertAlign w:val="subscript"/>
          <w:lang w:val="en-GB"/>
        </w:rPr>
        <w:t xml:space="preserve"> </w:t>
      </w:r>
      <w:r w:rsidRPr="00624006">
        <w:rPr>
          <w:rFonts w:eastAsia="Batang"/>
          <w:bCs/>
          <w:lang w:val="en-GB"/>
        </w:rPr>
        <w:t>T</w:t>
      </w:r>
      <w:r w:rsidRPr="00624006">
        <w:rPr>
          <w:rFonts w:eastAsia="Batang"/>
          <w:bCs/>
          <w:vertAlign w:val="subscript"/>
          <w:lang w:val="en-GB"/>
        </w:rPr>
        <w:t>R2D_</w:t>
      </w:r>
      <w:proofErr w:type="gramStart"/>
      <w:r w:rsidRPr="00624006">
        <w:rPr>
          <w:rFonts w:eastAsia="Batang"/>
          <w:bCs/>
          <w:vertAlign w:val="subscript"/>
          <w:lang w:val="en-GB"/>
        </w:rPr>
        <w:t>m</w:t>
      </w:r>
      <w:r>
        <w:rPr>
          <w:rFonts w:eastAsia="Batang"/>
          <w:bCs/>
          <w:vertAlign w:val="subscript"/>
          <w:lang w:val="en-GB"/>
        </w:rPr>
        <w:t xml:space="preserve">ax </w:t>
      </w:r>
      <w:r w:rsidR="00C17A28">
        <w:rPr>
          <w:lang w:val="en-GB" w:eastAsia="zh-CN"/>
        </w:rPr>
        <w:t>.</w:t>
      </w:r>
      <w:proofErr w:type="gramEnd"/>
    </w:p>
    <w:p w14:paraId="0622CBF4" w14:textId="7D531BE9" w:rsidR="00624006" w:rsidRPr="00624006" w:rsidRDefault="00624006" w:rsidP="00BB179C">
      <w:pPr>
        <w:pStyle w:val="ListParagraph"/>
        <w:numPr>
          <w:ilvl w:val="0"/>
          <w:numId w:val="19"/>
        </w:numPr>
        <w:spacing w:after="80"/>
        <w:contextualSpacing w:val="0"/>
        <w:jc w:val="both"/>
        <w:rPr>
          <w:lang w:val="en-GB" w:eastAsia="zh-CN"/>
        </w:rPr>
      </w:pPr>
      <w:r>
        <w:rPr>
          <w:lang w:val="en-GB" w:eastAsia="zh-CN"/>
        </w:rPr>
        <w:t xml:space="preserve">The Reader can transmit next R2D message </w:t>
      </w:r>
      <w:proofErr w:type="gramStart"/>
      <w:r>
        <w:rPr>
          <w:lang w:val="en-GB" w:eastAsia="zh-CN"/>
        </w:rPr>
        <w:t>take into account</w:t>
      </w:r>
      <w:proofErr w:type="gramEnd"/>
      <w:r>
        <w:rPr>
          <w:lang w:val="en-GB" w:eastAsia="zh-CN"/>
        </w:rPr>
        <w:t xml:space="preserve"> of </w:t>
      </w:r>
      <w:r w:rsidRPr="00BB179C">
        <w:rPr>
          <w:lang w:val="en-GB" w:eastAsia="zh-CN"/>
        </w:rPr>
        <w:t>T</w:t>
      </w:r>
      <w:r w:rsidRPr="00BB179C">
        <w:rPr>
          <w:vertAlign w:val="subscript"/>
          <w:lang w:val="en-GB" w:eastAsia="zh-CN"/>
        </w:rPr>
        <w:t>D2R_min</w:t>
      </w:r>
      <w:r w:rsidRPr="00BB179C">
        <w:rPr>
          <w:lang w:val="en-GB" w:eastAsia="zh-CN"/>
        </w:rPr>
        <w:t>, T</w:t>
      </w:r>
      <w:r w:rsidRPr="00BB179C">
        <w:rPr>
          <w:vertAlign w:val="subscript"/>
          <w:lang w:val="en-GB" w:eastAsia="zh-CN"/>
        </w:rPr>
        <w:t xml:space="preserve">R2D_R2D_min </w:t>
      </w:r>
      <w:r w:rsidRPr="00BB179C">
        <w:rPr>
          <w:lang w:val="en-GB" w:eastAsia="zh-CN"/>
        </w:rPr>
        <w:t>and T</w:t>
      </w:r>
      <w:r w:rsidRPr="00BB179C">
        <w:rPr>
          <w:vertAlign w:val="subscript"/>
          <w:lang w:val="en-GB" w:eastAsia="zh-CN"/>
        </w:rPr>
        <w:t>D2R_D2R_min</w:t>
      </w:r>
      <w:r w:rsidRPr="00BB179C">
        <w:rPr>
          <w:lang w:val="en-GB" w:eastAsia="zh-CN"/>
        </w:rPr>
        <w:t>.</w:t>
      </w:r>
    </w:p>
    <w:p w14:paraId="2391EF57" w14:textId="77777777" w:rsidR="00546346" w:rsidRDefault="00546346" w:rsidP="00FF47C9">
      <w:pPr>
        <w:jc w:val="both"/>
        <w:rPr>
          <w:rFonts w:ascii="Times New Roman" w:hAnsi="Times New Roman" w:cs="Times New Roman"/>
          <w:sz w:val="20"/>
          <w:szCs w:val="20"/>
          <w:lang w:val="en-GB" w:eastAsia="zh-CN"/>
        </w:rPr>
      </w:pPr>
    </w:p>
    <w:p w14:paraId="61763B4B" w14:textId="4FC3C1D3" w:rsidR="00546346" w:rsidRPr="00361B64" w:rsidRDefault="00546346" w:rsidP="00546346">
      <w:pPr>
        <w:spacing w:after="80"/>
        <w:jc w:val="both"/>
        <w:rPr>
          <w:rFonts w:ascii="Times New Roman" w:hAnsi="Times New Roman" w:cs="Times New Roman"/>
          <w:b/>
          <w:bCs/>
          <w:sz w:val="20"/>
          <w:szCs w:val="20"/>
          <w:lang w:val="en-GB" w:eastAsia="zh-CN"/>
        </w:rPr>
      </w:pPr>
      <w:r w:rsidRPr="00361B64">
        <w:rPr>
          <w:rFonts w:ascii="Times New Roman" w:hAnsi="Times New Roman" w:cs="Times New Roman"/>
          <w:b/>
          <w:bCs/>
          <w:sz w:val="20"/>
          <w:szCs w:val="20"/>
          <w:lang w:val="en-GB" w:eastAsia="zh-CN"/>
        </w:rPr>
        <w:t xml:space="preserve">RAN1 option </w:t>
      </w:r>
      <w:r>
        <w:rPr>
          <w:rFonts w:ascii="Times New Roman" w:hAnsi="Times New Roman" w:cs="Times New Roman"/>
          <w:b/>
          <w:bCs/>
          <w:sz w:val="20"/>
          <w:szCs w:val="20"/>
          <w:lang w:val="en-GB" w:eastAsia="zh-CN"/>
        </w:rPr>
        <w:t>2</w:t>
      </w:r>
      <w:r w:rsidRPr="00361B64">
        <w:rPr>
          <w:rFonts w:ascii="Times New Roman" w:hAnsi="Times New Roman" w:cs="Times New Roman"/>
          <w:b/>
          <w:bCs/>
          <w:sz w:val="20"/>
          <w:szCs w:val="20"/>
          <w:lang w:val="en-GB" w:eastAsia="zh-CN"/>
        </w:rPr>
        <w:t>:</w:t>
      </w:r>
    </w:p>
    <w:p w14:paraId="08407FBA" w14:textId="0C32A83E" w:rsidR="00546346" w:rsidRPr="00BB179C" w:rsidRDefault="00546346" w:rsidP="00BB179C">
      <w:pPr>
        <w:pStyle w:val="ListParagraph"/>
        <w:numPr>
          <w:ilvl w:val="0"/>
          <w:numId w:val="19"/>
        </w:numPr>
        <w:spacing w:after="80"/>
        <w:contextualSpacing w:val="0"/>
        <w:jc w:val="both"/>
        <w:rPr>
          <w:lang w:val="en-GB" w:eastAsia="zh-CN"/>
        </w:rPr>
      </w:pPr>
      <w:r w:rsidRPr="00BB179C">
        <w:rPr>
          <w:lang w:val="en-GB" w:eastAsia="zh-CN"/>
        </w:rPr>
        <w:t>The corresponding D2R transmission timing TD2R following a R2D transmission is determined based on the control information in the R2D transmission, where T</w:t>
      </w:r>
      <w:r w:rsidRPr="00BB179C">
        <w:rPr>
          <w:vertAlign w:val="subscript"/>
          <w:lang w:val="en-GB" w:eastAsia="zh-CN"/>
        </w:rPr>
        <w:t xml:space="preserve">D2R </w:t>
      </w:r>
      <w:r w:rsidRPr="00BB179C">
        <w:rPr>
          <w:rFonts w:ascii="Symbol" w:eastAsia="Symbol" w:hAnsi="Symbol" w:cs="Symbol"/>
          <w:lang w:val="en-GB" w:eastAsia="zh-CN"/>
        </w:rPr>
        <w:t>³</w:t>
      </w:r>
      <w:r w:rsidRPr="00BB179C">
        <w:rPr>
          <w:lang w:val="en-GB" w:eastAsia="zh-CN"/>
        </w:rPr>
        <w:t xml:space="preserve"> T</w:t>
      </w:r>
      <w:r w:rsidRPr="00BB179C">
        <w:rPr>
          <w:vertAlign w:val="subscript"/>
          <w:lang w:val="en-GB" w:eastAsia="zh-CN"/>
        </w:rPr>
        <w:t>R2D_</w:t>
      </w:r>
      <w:r w:rsidRPr="00546346">
        <w:rPr>
          <w:vertAlign w:val="subscript"/>
          <w:lang w:val="en-GB" w:eastAsia="zh-CN"/>
        </w:rPr>
        <w:t xml:space="preserve"> </w:t>
      </w:r>
      <w:r w:rsidRPr="00BB179C">
        <w:rPr>
          <w:vertAlign w:val="subscript"/>
          <w:lang w:val="en-GB" w:eastAsia="zh-CN"/>
        </w:rPr>
        <w:t>min</w:t>
      </w:r>
    </w:p>
    <w:p w14:paraId="50F57C26" w14:textId="6649E164" w:rsidR="00546346" w:rsidRPr="00546346" w:rsidRDefault="00546346" w:rsidP="00BB179C">
      <w:pPr>
        <w:pStyle w:val="ListParagraph"/>
        <w:jc w:val="both"/>
        <w:rPr>
          <w:lang w:val="en-GB" w:eastAsia="zh-CN"/>
        </w:rPr>
      </w:pPr>
    </w:p>
    <w:p w14:paraId="13AE5B92" w14:textId="3F1E05EB" w:rsidR="00DB4F99" w:rsidRPr="00624006" w:rsidRDefault="00C17A28" w:rsidP="00FF47C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w:t>
      </w:r>
      <w:r w:rsidR="00624006">
        <w:rPr>
          <w:rFonts w:ascii="Times New Roman" w:hAnsi="Times New Roman" w:cs="Times New Roman"/>
          <w:sz w:val="20"/>
          <w:szCs w:val="20"/>
          <w:lang w:val="en-GB" w:eastAsia="zh-CN"/>
        </w:rPr>
        <w:t>r</w:t>
      </w:r>
      <w:r w:rsidR="00624006" w:rsidRPr="00624006">
        <w:rPr>
          <w:rFonts w:ascii="Times New Roman" w:hAnsi="Times New Roman" w:cs="Times New Roman"/>
          <w:sz w:val="20"/>
          <w:szCs w:val="20"/>
          <w:lang w:val="en-GB" w:eastAsia="zh-CN"/>
        </w:rPr>
        <w:t xml:space="preserve">om RAN2 perspective, </w:t>
      </w:r>
      <w:r w:rsidR="00B94D09">
        <w:rPr>
          <w:rFonts w:ascii="Times New Roman" w:hAnsi="Times New Roman" w:cs="Times New Roman"/>
          <w:sz w:val="20"/>
          <w:szCs w:val="20"/>
          <w:lang w:val="en-GB" w:eastAsia="zh-CN"/>
        </w:rPr>
        <w:t xml:space="preserve">we do not see </w:t>
      </w:r>
      <w:r w:rsidR="009675CF">
        <w:rPr>
          <w:rFonts w:ascii="Times New Roman" w:hAnsi="Times New Roman" w:cs="Times New Roman"/>
          <w:sz w:val="20"/>
          <w:szCs w:val="20"/>
          <w:lang w:val="en-GB" w:eastAsia="zh-CN"/>
        </w:rPr>
        <w:t>any concern or</w:t>
      </w:r>
      <w:r w:rsidR="00B94D09">
        <w:rPr>
          <w:rFonts w:ascii="Times New Roman" w:hAnsi="Times New Roman" w:cs="Times New Roman"/>
          <w:sz w:val="20"/>
          <w:szCs w:val="20"/>
          <w:lang w:val="en-GB" w:eastAsia="zh-CN"/>
        </w:rPr>
        <w:t xml:space="preserve"> blocking issue for </w:t>
      </w:r>
      <w:r w:rsidR="009675CF">
        <w:rPr>
          <w:rFonts w:ascii="Times New Roman" w:hAnsi="Times New Roman" w:cs="Times New Roman"/>
          <w:sz w:val="20"/>
          <w:szCs w:val="20"/>
          <w:lang w:val="en-GB" w:eastAsia="zh-CN"/>
        </w:rPr>
        <w:t>any</w:t>
      </w:r>
      <w:r w:rsidR="00B94D09">
        <w:rPr>
          <w:rFonts w:ascii="Times New Roman" w:hAnsi="Times New Roman" w:cs="Times New Roman"/>
          <w:sz w:val="20"/>
          <w:szCs w:val="20"/>
          <w:lang w:val="en-GB" w:eastAsia="zh-CN"/>
        </w:rPr>
        <w:t xml:space="preserve"> of RAN1 solution</w:t>
      </w:r>
      <w:r w:rsidR="009675CF">
        <w:rPr>
          <w:rFonts w:ascii="Times New Roman" w:hAnsi="Times New Roman" w:cs="Times New Roman"/>
          <w:sz w:val="20"/>
          <w:szCs w:val="20"/>
          <w:lang w:val="en-GB" w:eastAsia="zh-CN"/>
        </w:rPr>
        <w:t>s</w:t>
      </w:r>
      <w:r w:rsidR="00624006" w:rsidRPr="00624006">
        <w:rPr>
          <w:rFonts w:ascii="Times New Roman" w:hAnsi="Times New Roman" w:cs="Times New Roman"/>
          <w:sz w:val="20"/>
          <w:szCs w:val="20"/>
          <w:lang w:val="en-GB" w:eastAsia="zh-CN"/>
        </w:rPr>
        <w:t>.</w:t>
      </w:r>
      <w:r w:rsidR="00B94D09">
        <w:rPr>
          <w:rFonts w:ascii="Times New Roman" w:hAnsi="Times New Roman" w:cs="Times New Roman"/>
          <w:sz w:val="20"/>
          <w:szCs w:val="20"/>
          <w:lang w:val="en-GB" w:eastAsia="zh-CN"/>
        </w:rPr>
        <w:t xml:space="preserve"> We </w:t>
      </w:r>
      <w:r w:rsidR="009675CF">
        <w:rPr>
          <w:rFonts w:ascii="Times New Roman" w:hAnsi="Times New Roman" w:cs="Times New Roman"/>
          <w:sz w:val="20"/>
          <w:szCs w:val="20"/>
          <w:lang w:val="en-GB" w:eastAsia="zh-CN"/>
        </w:rPr>
        <w:t>suggest</w:t>
      </w:r>
      <w:r w:rsidR="00B94D09">
        <w:rPr>
          <w:rFonts w:ascii="Times New Roman" w:hAnsi="Times New Roman" w:cs="Times New Roman"/>
          <w:sz w:val="20"/>
          <w:szCs w:val="20"/>
          <w:lang w:val="en-GB" w:eastAsia="zh-CN"/>
        </w:rPr>
        <w:t xml:space="preserve"> wait</w:t>
      </w:r>
      <w:r w:rsidR="009675CF">
        <w:rPr>
          <w:rFonts w:ascii="Times New Roman" w:hAnsi="Times New Roman" w:cs="Times New Roman"/>
          <w:sz w:val="20"/>
          <w:szCs w:val="20"/>
          <w:lang w:val="en-GB" w:eastAsia="zh-CN"/>
        </w:rPr>
        <w:t>ing</w:t>
      </w:r>
      <w:r w:rsidR="00B94D09">
        <w:rPr>
          <w:rFonts w:ascii="Times New Roman" w:hAnsi="Times New Roman" w:cs="Times New Roman"/>
          <w:sz w:val="20"/>
          <w:szCs w:val="20"/>
          <w:lang w:val="en-GB" w:eastAsia="zh-CN"/>
        </w:rPr>
        <w:t xml:space="preserve"> for further inputs from RAN1.</w:t>
      </w:r>
    </w:p>
    <w:bookmarkEnd w:id="3"/>
    <w:p w14:paraId="4ECFC658" w14:textId="5586EDB9" w:rsidR="003F4876" w:rsidRPr="00791D4C" w:rsidRDefault="003F4876" w:rsidP="00A06376">
      <w:pPr>
        <w:jc w:val="both"/>
        <w:rPr>
          <w:rFonts w:ascii="Times New Roman" w:hAnsi="Times New Roman" w:cs="Times New Roman"/>
          <w:b/>
          <w:bCs/>
          <w:sz w:val="20"/>
          <w:szCs w:val="20"/>
          <w:lang w:val="en-GB" w:eastAsia="zh-CN"/>
        </w:rPr>
      </w:pPr>
      <w:r w:rsidRPr="003F4876">
        <w:rPr>
          <w:rFonts w:ascii="Times New Roman" w:hAnsi="Times New Roman" w:cs="Times New Roman"/>
          <w:b/>
          <w:bCs/>
          <w:sz w:val="20"/>
          <w:szCs w:val="20"/>
          <w:lang w:val="en-GB" w:eastAsia="zh-CN"/>
        </w:rPr>
        <w:t xml:space="preserve">Proposal 10: From RAN2 point of view, both options considered by RAN1 are feasible and with no concerns for an </w:t>
      </w:r>
      <w:proofErr w:type="spellStart"/>
      <w:r w:rsidRPr="003F4876">
        <w:rPr>
          <w:rFonts w:ascii="Times New Roman" w:hAnsi="Times New Roman" w:cs="Times New Roman"/>
          <w:b/>
          <w:bCs/>
          <w:sz w:val="20"/>
          <w:szCs w:val="20"/>
          <w:lang w:val="en-GB" w:eastAsia="zh-CN"/>
        </w:rPr>
        <w:t>AIoT</w:t>
      </w:r>
      <w:proofErr w:type="spellEnd"/>
      <w:r w:rsidRPr="003F4876">
        <w:rPr>
          <w:rFonts w:ascii="Times New Roman" w:hAnsi="Times New Roman" w:cs="Times New Roman"/>
          <w:b/>
          <w:bCs/>
          <w:sz w:val="20"/>
          <w:szCs w:val="20"/>
          <w:lang w:val="en-GB" w:eastAsia="zh-CN"/>
        </w:rPr>
        <w:t xml:space="preserve"> device to transmit D2R message as the response of R2D message in the period between two consecutive R2D messages within min/max of R2D response timing (RAN1 option 1) or based on the timing information determined from the control information in the R2D message (RAN1 option 2). RAN2 should wait for RAN1 conclusion on which option and the corresponding details.</w:t>
      </w:r>
    </w:p>
    <w:p w14:paraId="2FD33874" w14:textId="1CE5509E" w:rsidR="00557278" w:rsidRPr="004B66F1" w:rsidRDefault="0077777D">
      <w:pPr>
        <w:pStyle w:val="Heading1"/>
        <w:numPr>
          <w:ilvl w:val="0"/>
          <w:numId w:val="11"/>
        </w:numPr>
        <w:rPr>
          <w:rFonts w:ascii="Times New Roman" w:hAnsi="Times New Roman"/>
        </w:rPr>
      </w:pPr>
      <w:r w:rsidRPr="004B66F1">
        <w:rPr>
          <w:rFonts w:ascii="Times New Roman" w:hAnsi="Times New Roman"/>
        </w:rPr>
        <w:t>Conclusion</w:t>
      </w:r>
    </w:p>
    <w:p w14:paraId="63309B1C" w14:textId="3DD043E8" w:rsidR="0077777D" w:rsidRDefault="0077777D" w:rsidP="008D2932">
      <w:pPr>
        <w:jc w:val="both"/>
        <w:rPr>
          <w:rFonts w:ascii="Times New Roman" w:hAnsi="Times New Roman" w:cs="Times New Roman"/>
          <w:sz w:val="20"/>
          <w:szCs w:val="20"/>
        </w:rPr>
      </w:pPr>
      <w:r w:rsidRPr="004B66F1">
        <w:rPr>
          <w:rFonts w:ascii="Times New Roman" w:hAnsi="Times New Roman" w:cs="Times New Roman"/>
          <w:sz w:val="20"/>
          <w:szCs w:val="20"/>
        </w:rPr>
        <w:t>Based on the discussion, we have following proposals</w:t>
      </w:r>
      <w:r w:rsidR="0040381A">
        <w:rPr>
          <w:rFonts w:ascii="Times New Roman" w:hAnsi="Times New Roman" w:cs="Times New Roman"/>
          <w:sz w:val="20"/>
          <w:szCs w:val="20"/>
        </w:rPr>
        <w:t xml:space="preserve"> and observations</w:t>
      </w:r>
      <w:r w:rsidRPr="004B66F1">
        <w:rPr>
          <w:rFonts w:ascii="Times New Roman" w:hAnsi="Times New Roman" w:cs="Times New Roman"/>
          <w:sz w:val="20"/>
          <w:szCs w:val="20"/>
        </w:rPr>
        <w:t>:</w:t>
      </w:r>
    </w:p>
    <w:p w14:paraId="4C3C645B" w14:textId="686F33CB" w:rsidR="0040381A" w:rsidRPr="0040381A" w:rsidRDefault="00491724" w:rsidP="008D2932">
      <w:pPr>
        <w:jc w:val="both"/>
        <w:rPr>
          <w:rFonts w:ascii="Times New Roman" w:hAnsi="Times New Roman" w:cs="Times New Roman"/>
          <w:b/>
          <w:bCs/>
          <w:sz w:val="20"/>
          <w:szCs w:val="20"/>
          <w:u w:val="single"/>
        </w:rPr>
      </w:pPr>
      <w:r>
        <w:rPr>
          <w:rFonts w:ascii="Times New Roman" w:hAnsi="Times New Roman"/>
          <w:b/>
          <w:bCs/>
          <w:u w:val="single"/>
        </w:rPr>
        <w:t>The content of initial trigger message</w:t>
      </w:r>
      <w:r w:rsidR="00903ED0">
        <w:rPr>
          <w:rFonts w:ascii="Times New Roman" w:hAnsi="Times New Roman"/>
          <w:b/>
          <w:bCs/>
          <w:u w:val="single"/>
        </w:rPr>
        <w:t xml:space="preserve"> for Inventory</w:t>
      </w:r>
      <w:r w:rsidR="0040381A" w:rsidRPr="0040381A">
        <w:rPr>
          <w:rFonts w:ascii="Times New Roman" w:hAnsi="Times New Roman"/>
          <w:b/>
          <w:bCs/>
          <w:u w:val="single"/>
        </w:rPr>
        <w:t>:</w:t>
      </w:r>
    </w:p>
    <w:p w14:paraId="474F2EB2" w14:textId="112BD951" w:rsidR="006B512D" w:rsidRDefault="006B512D" w:rsidP="006B512D">
      <w:pPr>
        <w:jc w:val="both"/>
        <w:rPr>
          <w:rFonts w:ascii="Times New Roman" w:hAnsi="Times New Roman" w:cs="Times New Roman"/>
          <w:b/>
          <w:bCs/>
          <w:sz w:val="20"/>
          <w:szCs w:val="20"/>
          <w:lang w:val="en-GB" w:eastAsia="zh-CN"/>
        </w:rPr>
      </w:pPr>
      <w:bookmarkStart w:id="5" w:name="_Ref434066290"/>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1</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initial trigger message for Inventory procedure is Inventory request </w:t>
      </w:r>
      <w:r w:rsidRPr="00F203D3">
        <w:rPr>
          <w:rFonts w:ascii="Times New Roman" w:hAnsi="Times New Roman" w:cs="Times New Roman"/>
          <w:b/>
          <w:bCs/>
          <w:sz w:val="20"/>
          <w:szCs w:val="20"/>
          <w:lang w:val="en-GB" w:eastAsia="zh-CN"/>
        </w:rPr>
        <w:t xml:space="preserve">(which is sent by the Reader to the </w:t>
      </w:r>
      <w:proofErr w:type="spellStart"/>
      <w:r w:rsidRPr="00F203D3">
        <w:rPr>
          <w:rFonts w:ascii="Times New Roman" w:hAnsi="Times New Roman" w:cs="Times New Roman"/>
          <w:b/>
          <w:bCs/>
          <w:sz w:val="20"/>
          <w:szCs w:val="20"/>
          <w:lang w:val="en-GB" w:eastAsia="zh-CN"/>
        </w:rPr>
        <w:t>AIoT</w:t>
      </w:r>
      <w:proofErr w:type="spellEnd"/>
      <w:r w:rsidRPr="00F203D3">
        <w:rPr>
          <w:rFonts w:ascii="Times New Roman" w:hAnsi="Times New Roman" w:cs="Times New Roman"/>
          <w:b/>
          <w:bCs/>
          <w:sz w:val="20"/>
          <w:szCs w:val="20"/>
          <w:lang w:val="en-GB" w:eastAsia="zh-CN"/>
        </w:rPr>
        <w:t xml:space="preserve"> device(s))</w:t>
      </w:r>
      <w:r w:rsidRPr="000C60D7">
        <w:rPr>
          <w:rFonts w:ascii="Times New Roman" w:hAnsi="Times New Roman" w:cs="Times New Roman"/>
          <w:b/>
          <w:bCs/>
          <w:sz w:val="20"/>
          <w:szCs w:val="20"/>
          <w:lang w:val="en-GB" w:eastAsia="zh-CN"/>
        </w:rPr>
        <w:t>.</w:t>
      </w:r>
    </w:p>
    <w:p w14:paraId="43BF2A85" w14:textId="77777777" w:rsidR="006B512D" w:rsidRDefault="006B512D" w:rsidP="006B512D">
      <w:pPr>
        <w:jc w:val="both"/>
        <w:rPr>
          <w:rFonts w:ascii="Times New Roman" w:hAnsi="Times New Roman" w:cs="Times New Roman"/>
          <w:b/>
          <w:bCs/>
          <w:sz w:val="20"/>
          <w:szCs w:val="20"/>
          <w:lang w:val="en-GB" w:eastAsia="zh-CN"/>
        </w:rPr>
      </w:pPr>
      <w:r w:rsidRPr="00517425">
        <w:rPr>
          <w:rFonts w:ascii="Times New Roman" w:hAnsi="Times New Roman" w:cs="Times New Roman"/>
          <w:b/>
          <w:bCs/>
          <w:sz w:val="20"/>
          <w:szCs w:val="20"/>
          <w:lang w:val="en-GB" w:eastAsia="zh-CN"/>
        </w:rPr>
        <w:t>Proposal 1.1: Reader triggers the inventory procedure upon receiving inventory request from the CN</w:t>
      </w:r>
      <w:r>
        <w:rPr>
          <w:rFonts w:ascii="Times New Roman" w:hAnsi="Times New Roman" w:cs="Times New Roman"/>
          <w:b/>
          <w:bCs/>
          <w:sz w:val="20"/>
          <w:szCs w:val="20"/>
          <w:lang w:val="en-GB" w:eastAsia="zh-CN"/>
        </w:rPr>
        <w:t>.</w:t>
      </w:r>
    </w:p>
    <w:p w14:paraId="6920DDB7" w14:textId="77777777" w:rsidR="000417F8" w:rsidRDefault="000417F8"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2</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The Inventory request of proposal 1 may include selection criteria, control info</w:t>
      </w:r>
      <w:r w:rsidRPr="006653B0">
        <w:rPr>
          <w:rFonts w:ascii="Times New Roman" w:hAnsi="Times New Roman" w:cs="Times New Roman"/>
          <w:b/>
          <w:sz w:val="20"/>
          <w:szCs w:val="20"/>
          <w:lang w:val="en-GB" w:eastAsia="zh-CN"/>
        </w:rPr>
        <w:t>rmation</w:t>
      </w:r>
      <w:r>
        <w:rPr>
          <w:rFonts w:ascii="Times New Roman" w:hAnsi="Times New Roman" w:cs="Times New Roman"/>
          <w:b/>
          <w:bCs/>
          <w:sz w:val="20"/>
          <w:szCs w:val="20"/>
          <w:lang w:val="en-GB" w:eastAsia="zh-CN"/>
        </w:rPr>
        <w:t xml:space="preserve"> and</w:t>
      </w:r>
      <w:r w:rsidRPr="006653B0">
        <w:rPr>
          <w:rFonts w:ascii="Times New Roman" w:hAnsi="Times New Roman" w:cs="Times New Roman"/>
          <w:b/>
          <w:bCs/>
          <w:sz w:val="20"/>
          <w:szCs w:val="20"/>
          <w:lang w:val="en-GB" w:eastAsia="zh-CN"/>
        </w:rPr>
        <w:t xml:space="preserve"> Access type</w:t>
      </w:r>
      <w:r>
        <w:rPr>
          <w:rFonts w:ascii="Times New Roman" w:hAnsi="Times New Roman" w:cs="Times New Roman"/>
          <w:b/>
          <w:bCs/>
          <w:sz w:val="20"/>
          <w:szCs w:val="20"/>
          <w:lang w:val="en-GB" w:eastAsia="zh-CN"/>
        </w:rPr>
        <w:t xml:space="preserve"> (e.g. contention free access or contention-based access, </w:t>
      </w:r>
      <w:r w:rsidRPr="009E76E7">
        <w:rPr>
          <w:rFonts w:ascii="Times New Roman" w:hAnsi="Times New Roman" w:cs="Times New Roman"/>
          <w:b/>
          <w:bCs/>
          <w:sz w:val="20"/>
          <w:szCs w:val="20"/>
          <w:lang w:val="en-GB" w:eastAsia="zh-CN"/>
        </w:rPr>
        <w:t>Random-access control info</w:t>
      </w:r>
      <w:r>
        <w:rPr>
          <w:rFonts w:ascii="Times New Roman" w:hAnsi="Times New Roman" w:cs="Times New Roman"/>
          <w:b/>
          <w:bCs/>
          <w:sz w:val="20"/>
          <w:szCs w:val="20"/>
          <w:lang w:val="en-GB" w:eastAsia="zh-CN"/>
        </w:rPr>
        <w:t>, etc</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w:t>
      </w:r>
    </w:p>
    <w:p w14:paraId="052BE54D" w14:textId="77777777" w:rsidR="00903ED0" w:rsidRDefault="00903ED0" w:rsidP="002B5554">
      <w:pPr>
        <w:jc w:val="both"/>
        <w:rPr>
          <w:rFonts w:ascii="Times New Roman" w:hAnsi="Times New Roman" w:cs="Times New Roman"/>
          <w:b/>
          <w:bCs/>
          <w:sz w:val="20"/>
          <w:szCs w:val="20"/>
          <w:lang w:val="en-GB" w:eastAsia="zh-CN"/>
        </w:rPr>
      </w:pPr>
    </w:p>
    <w:p w14:paraId="03F2E234" w14:textId="62A8633F" w:rsidR="0040381A" w:rsidRDefault="00903ED0" w:rsidP="0040381A">
      <w:pPr>
        <w:jc w:val="both"/>
        <w:rPr>
          <w:rFonts w:ascii="Times New Roman" w:hAnsi="Times New Roman" w:cs="Times New Roman"/>
          <w:b/>
          <w:bCs/>
          <w:sz w:val="20"/>
          <w:szCs w:val="20"/>
          <w:lang w:val="en-GB" w:eastAsia="zh-CN"/>
        </w:rPr>
      </w:pPr>
      <w:r>
        <w:rPr>
          <w:rFonts w:ascii="Times New Roman" w:hAnsi="Times New Roman"/>
          <w:b/>
          <w:bCs/>
          <w:u w:val="single"/>
        </w:rPr>
        <w:t>The content of initial trigger message for Command</w:t>
      </w:r>
    </w:p>
    <w:p w14:paraId="0C1B931D" w14:textId="77777777" w:rsidR="000417F8" w:rsidRDefault="00903ED0"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lastRenderedPageBreak/>
        <w:t>Proposal</w:t>
      </w:r>
      <w:r>
        <w:rPr>
          <w:rFonts w:ascii="Times New Roman" w:hAnsi="Times New Roman" w:cs="Times New Roman"/>
          <w:b/>
          <w:bCs/>
          <w:sz w:val="20"/>
          <w:szCs w:val="20"/>
          <w:lang w:val="en-GB" w:eastAsia="zh-CN"/>
        </w:rPr>
        <w:t xml:space="preserve"> 3</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From Reader perspective, the initial trigger message for Command procedure could be Inventory request or Command </w:t>
      </w:r>
      <w:r w:rsidRPr="00687D95">
        <w:rPr>
          <w:rFonts w:ascii="Times New Roman" w:hAnsi="Times New Roman" w:cs="Times New Roman"/>
          <w:b/>
          <w:bCs/>
          <w:sz w:val="20"/>
          <w:szCs w:val="20"/>
          <w:lang w:val="en-GB" w:eastAsia="zh-CN"/>
        </w:rPr>
        <w:t xml:space="preserve">(which is sent by the Reader to the </w:t>
      </w:r>
      <w:proofErr w:type="spellStart"/>
      <w:r w:rsidRPr="00687D95">
        <w:rPr>
          <w:rFonts w:ascii="Times New Roman" w:hAnsi="Times New Roman" w:cs="Times New Roman"/>
          <w:b/>
          <w:bCs/>
          <w:sz w:val="20"/>
          <w:szCs w:val="20"/>
          <w:lang w:val="en-GB" w:eastAsia="zh-CN"/>
        </w:rPr>
        <w:t>AIoT</w:t>
      </w:r>
      <w:proofErr w:type="spellEnd"/>
      <w:r w:rsidRPr="00687D95">
        <w:rPr>
          <w:rFonts w:ascii="Times New Roman" w:hAnsi="Times New Roman" w:cs="Times New Roman"/>
          <w:b/>
          <w:bCs/>
          <w:sz w:val="20"/>
          <w:szCs w:val="20"/>
          <w:lang w:val="en-GB" w:eastAsia="zh-CN"/>
        </w:rPr>
        <w:t xml:space="preserve"> device(s))</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0417F8">
        <w:rPr>
          <w:rFonts w:ascii="Times New Roman" w:hAnsi="Times New Roman" w:cs="Times New Roman"/>
          <w:b/>
          <w:bCs/>
          <w:sz w:val="20"/>
          <w:szCs w:val="20"/>
          <w:lang w:val="en-GB" w:eastAsia="zh-CN"/>
        </w:rPr>
        <w:t>FFS on further details (RAN2 needs to wait for SA2 progress).</w:t>
      </w:r>
    </w:p>
    <w:p w14:paraId="008A9EE8" w14:textId="77777777" w:rsidR="000417F8" w:rsidRPr="005E7FFC" w:rsidRDefault="000417F8" w:rsidP="000417F8">
      <w:pPr>
        <w:spacing w:after="80"/>
        <w:jc w:val="both"/>
        <w:rPr>
          <w:rFonts w:ascii="Times New Roman" w:hAnsi="Times New Roman" w:cs="Times New Roman"/>
          <w:b/>
          <w:bCs/>
          <w:sz w:val="20"/>
          <w:szCs w:val="20"/>
          <w:lang w:eastAsia="zh-CN"/>
        </w:rPr>
      </w:pPr>
      <w:r w:rsidRPr="005E7FFC">
        <w:rPr>
          <w:rFonts w:ascii="Times New Roman" w:hAnsi="Times New Roman" w:cs="Times New Roman"/>
          <w:b/>
          <w:bCs/>
          <w:sz w:val="20"/>
          <w:szCs w:val="20"/>
          <w:lang w:eastAsia="zh-CN"/>
        </w:rPr>
        <w:t>Observation 1. When CN/Reader sends Command as its first trigger message, it could lead to a waste of resources, and is difficult to also provide security protection of the message itself.</w:t>
      </w:r>
    </w:p>
    <w:p w14:paraId="2BE774A7" w14:textId="77777777" w:rsidR="000417F8" w:rsidRDefault="000417F8"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Network (Reader or CN) shall only send Command to a device after performing successfully Inventory procedure with a device, i.e. command shall not be included as the first trigger message</w:t>
      </w:r>
      <w:r w:rsidRPr="000C60D7">
        <w:rPr>
          <w:rFonts w:ascii="Times New Roman" w:hAnsi="Times New Roman" w:cs="Times New Roman"/>
          <w:b/>
          <w:bCs/>
          <w:sz w:val="20"/>
          <w:szCs w:val="20"/>
          <w:lang w:val="en-GB" w:eastAsia="zh-CN"/>
        </w:rPr>
        <w:t>.</w:t>
      </w:r>
    </w:p>
    <w:p w14:paraId="34D7D819" w14:textId="77777777" w:rsidR="000417F8" w:rsidRDefault="000417F8"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5</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temporary ID (random ID) provided during Inventory procedure should be stored in the device, reader and CN. This temporary ID will be used later between Reader/device and CN to identify a device </w:t>
      </w:r>
      <w:r w:rsidRPr="00134B6A">
        <w:rPr>
          <w:rFonts w:ascii="Times New Roman" w:hAnsi="Times New Roman" w:cs="Times New Roman"/>
          <w:b/>
          <w:bCs/>
          <w:sz w:val="20"/>
          <w:szCs w:val="20"/>
          <w:lang w:val="en-GB" w:eastAsia="zh-CN"/>
        </w:rPr>
        <w:t>when performing command only procedure</w:t>
      </w:r>
      <w:r w:rsidRPr="000C60D7">
        <w:rPr>
          <w:rFonts w:ascii="Times New Roman" w:hAnsi="Times New Roman" w:cs="Times New Roman"/>
          <w:b/>
          <w:bCs/>
          <w:sz w:val="20"/>
          <w:szCs w:val="20"/>
          <w:lang w:val="en-GB" w:eastAsia="zh-CN"/>
        </w:rPr>
        <w:t>.</w:t>
      </w:r>
    </w:p>
    <w:p w14:paraId="7F527D2A" w14:textId="77777777" w:rsidR="000417F8" w:rsidRDefault="000417F8"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6</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The Command request should include temporary ID (of proposal 5), Operation info and control info</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FFS on which information should be captured within AS layer and/or upper layer.</w:t>
      </w:r>
    </w:p>
    <w:p w14:paraId="4BB20370" w14:textId="77777777" w:rsidR="00903ED0" w:rsidRDefault="00903ED0" w:rsidP="00903ED0">
      <w:pPr>
        <w:jc w:val="both"/>
        <w:rPr>
          <w:rFonts w:ascii="Times New Roman" w:hAnsi="Times New Roman" w:cs="Times New Roman"/>
          <w:b/>
          <w:bCs/>
          <w:sz w:val="20"/>
          <w:szCs w:val="20"/>
          <w:lang w:val="en-GB" w:eastAsia="zh-CN"/>
        </w:rPr>
      </w:pPr>
    </w:p>
    <w:p w14:paraId="70887C69" w14:textId="0F644819" w:rsidR="00903ED0" w:rsidRDefault="00903ED0" w:rsidP="00903ED0">
      <w:pPr>
        <w:jc w:val="both"/>
        <w:rPr>
          <w:rFonts w:ascii="Times New Roman" w:hAnsi="Times New Roman" w:cs="Times New Roman"/>
          <w:b/>
          <w:bCs/>
          <w:sz w:val="20"/>
          <w:szCs w:val="20"/>
          <w:lang w:val="en-GB" w:eastAsia="zh-CN"/>
        </w:rPr>
      </w:pPr>
      <w:r>
        <w:rPr>
          <w:rFonts w:ascii="Times New Roman" w:hAnsi="Times New Roman"/>
          <w:b/>
          <w:bCs/>
          <w:u w:val="single"/>
        </w:rPr>
        <w:t>Common paging message for Inventory and Command</w:t>
      </w:r>
    </w:p>
    <w:p w14:paraId="7F6FF4A7" w14:textId="77777777" w:rsidR="000417F8" w:rsidRDefault="000417F8" w:rsidP="000417F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7</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Use the message name, Inventory Request, Command Request instead of </w:t>
      </w:r>
      <w:proofErr w:type="spellStart"/>
      <w:r>
        <w:rPr>
          <w:rFonts w:ascii="Times New Roman" w:hAnsi="Times New Roman" w:cs="Times New Roman"/>
          <w:b/>
          <w:bCs/>
          <w:sz w:val="20"/>
          <w:szCs w:val="20"/>
          <w:lang w:val="en-GB" w:eastAsia="zh-CN"/>
        </w:rPr>
        <w:t>AioT</w:t>
      </w:r>
      <w:proofErr w:type="spellEnd"/>
      <w:r>
        <w:rPr>
          <w:rFonts w:ascii="Times New Roman" w:hAnsi="Times New Roman" w:cs="Times New Roman"/>
          <w:b/>
          <w:bCs/>
          <w:sz w:val="20"/>
          <w:szCs w:val="20"/>
          <w:lang w:val="en-GB" w:eastAsia="zh-CN"/>
        </w:rPr>
        <w:t xml:space="preserve"> Paging when discussing the initial trigger message to avoid confusions. </w:t>
      </w:r>
    </w:p>
    <w:p w14:paraId="0509B43D" w14:textId="77777777" w:rsidR="000417F8" w:rsidRDefault="000417F8" w:rsidP="000417F8">
      <w:pPr>
        <w:jc w:val="both"/>
        <w:rPr>
          <w:rFonts w:ascii="Times New Roman" w:hAnsi="Times New Roman" w:cs="Times New Roman"/>
          <w:b/>
          <w:bCs/>
          <w:sz w:val="20"/>
          <w:szCs w:val="20"/>
          <w:lang w:val="en-GB" w:eastAsia="zh-CN"/>
        </w:rPr>
      </w:pPr>
      <w:r w:rsidRPr="00B54DED">
        <w:rPr>
          <w:rFonts w:ascii="Times New Roman" w:hAnsi="Times New Roman" w:cs="Times New Roman"/>
          <w:b/>
          <w:bCs/>
          <w:sz w:val="20"/>
          <w:szCs w:val="20"/>
          <w:lang w:val="en-GB" w:eastAsia="zh-CN"/>
        </w:rPr>
        <w:t>Proposal 8: FFS whether to introduce a common (i.e., single) message for multiple service operations (e.g. inventory, read, write). RAN2 postpones this discussion until the details of actual message(s) and protocol(s) are clearer</w:t>
      </w:r>
    </w:p>
    <w:p w14:paraId="38A918F0" w14:textId="77777777" w:rsidR="0040381A" w:rsidRDefault="0040381A" w:rsidP="0040381A">
      <w:pPr>
        <w:jc w:val="both"/>
        <w:rPr>
          <w:rFonts w:ascii="Times New Roman" w:hAnsi="Times New Roman" w:cs="Times New Roman"/>
          <w:b/>
          <w:sz w:val="20"/>
          <w:szCs w:val="20"/>
          <w:lang w:eastAsia="zh-CN"/>
        </w:rPr>
      </w:pPr>
    </w:p>
    <w:p w14:paraId="3C52DF1E" w14:textId="49C3D9D5" w:rsidR="0040381A" w:rsidRPr="0040381A" w:rsidRDefault="00491724" w:rsidP="0040381A">
      <w:pPr>
        <w:jc w:val="both"/>
        <w:rPr>
          <w:rFonts w:ascii="Times New Roman" w:hAnsi="Times New Roman" w:cs="Times New Roman"/>
          <w:b/>
          <w:bCs/>
          <w:sz w:val="20"/>
          <w:szCs w:val="20"/>
          <w:u w:val="single"/>
        </w:rPr>
      </w:pPr>
      <w:r>
        <w:rPr>
          <w:rFonts w:ascii="Times New Roman" w:hAnsi="Times New Roman"/>
          <w:b/>
          <w:bCs/>
          <w:u w:val="single"/>
        </w:rPr>
        <w:t xml:space="preserve">When should the </w:t>
      </w:r>
      <w:proofErr w:type="spellStart"/>
      <w:r>
        <w:rPr>
          <w:rFonts w:ascii="Times New Roman" w:hAnsi="Times New Roman"/>
          <w:b/>
          <w:bCs/>
          <w:u w:val="single"/>
        </w:rPr>
        <w:t>AIoT</w:t>
      </w:r>
      <w:proofErr w:type="spellEnd"/>
      <w:r>
        <w:rPr>
          <w:rFonts w:ascii="Times New Roman" w:hAnsi="Times New Roman"/>
          <w:b/>
          <w:bCs/>
          <w:u w:val="single"/>
        </w:rPr>
        <w:t xml:space="preserve"> device monitor the R2D message</w:t>
      </w:r>
      <w:r w:rsidR="0040381A" w:rsidRPr="0040381A">
        <w:rPr>
          <w:rFonts w:ascii="Times New Roman" w:hAnsi="Times New Roman"/>
          <w:b/>
          <w:bCs/>
          <w:u w:val="single"/>
        </w:rPr>
        <w:t>:</w:t>
      </w:r>
    </w:p>
    <w:p w14:paraId="46C526CA" w14:textId="77777777" w:rsidR="000417F8" w:rsidRDefault="000417F8" w:rsidP="000417F8">
      <w:pPr>
        <w:jc w:val="both"/>
        <w:rPr>
          <w:rFonts w:ascii="Times New Roman" w:hAnsi="Times New Roman" w:cs="Times New Roman"/>
          <w:b/>
          <w:bCs/>
          <w:sz w:val="20"/>
          <w:szCs w:val="20"/>
          <w:lang w:val="en-GB" w:eastAsia="zh-CN"/>
        </w:rPr>
      </w:pPr>
      <w:r w:rsidRPr="5293E168">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9</w:t>
      </w:r>
      <w:r w:rsidRPr="5293E168">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paging monitoring details should be concluded in RAN1 first before RAN2 starts the discussion. </w:t>
      </w:r>
    </w:p>
    <w:p w14:paraId="21E6DB93" w14:textId="77777777" w:rsidR="0040381A" w:rsidRDefault="0040381A" w:rsidP="0040381A">
      <w:pPr>
        <w:jc w:val="both"/>
        <w:rPr>
          <w:rFonts w:ascii="Times New Roman" w:hAnsi="Times New Roman" w:cs="Times New Roman"/>
          <w:b/>
          <w:sz w:val="20"/>
          <w:szCs w:val="20"/>
          <w:lang w:eastAsia="zh-CN"/>
        </w:rPr>
      </w:pPr>
    </w:p>
    <w:p w14:paraId="26199800" w14:textId="0B88F611" w:rsidR="00491724" w:rsidRPr="0040381A" w:rsidRDefault="008E60C4" w:rsidP="00491724">
      <w:pPr>
        <w:jc w:val="both"/>
        <w:rPr>
          <w:rFonts w:ascii="Times New Roman" w:hAnsi="Times New Roman" w:cs="Times New Roman"/>
          <w:b/>
          <w:bCs/>
          <w:sz w:val="20"/>
          <w:szCs w:val="20"/>
          <w:u w:val="single"/>
        </w:rPr>
      </w:pPr>
      <w:r w:rsidRPr="008E60C4">
        <w:rPr>
          <w:rFonts w:ascii="Times New Roman" w:hAnsi="Times New Roman"/>
          <w:b/>
          <w:bCs/>
          <w:u w:val="single"/>
        </w:rPr>
        <w:t>Determination of transmission/access occasion</w:t>
      </w:r>
      <w:r w:rsidR="00491724" w:rsidRPr="0040381A">
        <w:rPr>
          <w:rFonts w:ascii="Times New Roman" w:hAnsi="Times New Roman"/>
          <w:b/>
          <w:bCs/>
          <w:u w:val="single"/>
        </w:rPr>
        <w:t>:</w:t>
      </w:r>
    </w:p>
    <w:p w14:paraId="2D8154E5" w14:textId="6B86E722" w:rsidR="004172B4" w:rsidRPr="004B66F1" w:rsidRDefault="000417F8" w:rsidP="00F81532">
      <w:pPr>
        <w:jc w:val="both"/>
        <w:rPr>
          <w:rFonts w:ascii="Times New Roman" w:hAnsi="Times New Roman" w:cs="Times New Roman"/>
          <w:b/>
          <w:bCs/>
          <w:lang w:val="en-GB"/>
        </w:rPr>
      </w:pPr>
      <w:r w:rsidRPr="003F4876">
        <w:rPr>
          <w:rFonts w:ascii="Times New Roman" w:hAnsi="Times New Roman" w:cs="Times New Roman"/>
          <w:b/>
          <w:bCs/>
          <w:sz w:val="20"/>
          <w:szCs w:val="20"/>
          <w:lang w:val="en-GB" w:eastAsia="zh-CN"/>
        </w:rPr>
        <w:t xml:space="preserve">Proposal 10: From RAN2 point of view, both options considered by RAN1 are feasible and with no concerns for an </w:t>
      </w:r>
      <w:proofErr w:type="spellStart"/>
      <w:r w:rsidRPr="003F4876">
        <w:rPr>
          <w:rFonts w:ascii="Times New Roman" w:hAnsi="Times New Roman" w:cs="Times New Roman"/>
          <w:b/>
          <w:bCs/>
          <w:sz w:val="20"/>
          <w:szCs w:val="20"/>
          <w:lang w:val="en-GB" w:eastAsia="zh-CN"/>
        </w:rPr>
        <w:t>AIoT</w:t>
      </w:r>
      <w:proofErr w:type="spellEnd"/>
      <w:r w:rsidRPr="003F4876">
        <w:rPr>
          <w:rFonts w:ascii="Times New Roman" w:hAnsi="Times New Roman" w:cs="Times New Roman"/>
          <w:b/>
          <w:bCs/>
          <w:sz w:val="20"/>
          <w:szCs w:val="20"/>
          <w:lang w:val="en-GB" w:eastAsia="zh-CN"/>
        </w:rPr>
        <w:t xml:space="preserve"> device to transmit D2R message as the response of R2D message in the period between two consecutive R2D messages within min/max of R2D response timing (RAN1 option 1) or based on the timing information determined from the control information in the R2D message (RAN1 option 2). RAN2 should wait for RAN1 conclusion on which option and the corresponding details.</w:t>
      </w:r>
    </w:p>
    <w:p w14:paraId="5CE8E6F5" w14:textId="379B3B01" w:rsidR="00557278" w:rsidRPr="004B66F1" w:rsidRDefault="00FB5477" w:rsidP="0077777D">
      <w:pPr>
        <w:pStyle w:val="Heading1"/>
        <w:numPr>
          <w:ilvl w:val="0"/>
          <w:numId w:val="11"/>
        </w:numPr>
        <w:rPr>
          <w:rFonts w:ascii="Times New Roman" w:hAnsi="Times New Roman"/>
        </w:rPr>
      </w:pPr>
      <w:r w:rsidRPr="004B66F1">
        <w:rPr>
          <w:rFonts w:ascii="Times New Roman" w:hAnsi="Times New Roman"/>
        </w:rPr>
        <w:t>Reference</w:t>
      </w:r>
      <w:bookmarkEnd w:id="5"/>
    </w:p>
    <w:bookmarkEnd w:id="1"/>
    <w:p w14:paraId="36B8ED0F" w14:textId="5DDF3EED" w:rsidR="00C876AC" w:rsidRDefault="00C876AC" w:rsidP="00771FEB">
      <w:pPr>
        <w:widowControl w:val="0"/>
        <w:numPr>
          <w:ilvl w:val="0"/>
          <w:numId w:val="16"/>
        </w:numPr>
        <w:autoSpaceDN w:val="0"/>
        <w:spacing w:after="120" w:line="240" w:lineRule="auto"/>
        <w:jc w:val="both"/>
        <w:rPr>
          <w:rFonts w:ascii="Times New Roman" w:hAnsi="Times New Roman" w:cs="Times New Roman"/>
          <w:lang w:eastAsia="zh-CN"/>
        </w:rPr>
      </w:pPr>
      <w:r w:rsidRPr="000D513B">
        <w:rPr>
          <w:rFonts w:ascii="Times New Roman" w:hAnsi="Times New Roman" w:cs="Times New Roman"/>
          <w:lang w:eastAsia="zh-CN"/>
        </w:rPr>
        <w:t>R</w:t>
      </w:r>
      <w:r>
        <w:rPr>
          <w:rFonts w:ascii="Times New Roman" w:hAnsi="Times New Roman" w:cs="Times New Roman"/>
          <w:lang w:eastAsia="zh-CN"/>
        </w:rPr>
        <w:t>2</w:t>
      </w:r>
      <w:r w:rsidRPr="000D513B">
        <w:rPr>
          <w:rFonts w:ascii="Times New Roman" w:hAnsi="Times New Roman" w:cs="Times New Roman"/>
          <w:lang w:eastAsia="zh-CN"/>
        </w:rPr>
        <w:t>-</w:t>
      </w:r>
      <w:r w:rsidR="00121DE6">
        <w:rPr>
          <w:rFonts w:ascii="Times New Roman" w:hAnsi="Times New Roman" w:cs="Times New Roman"/>
          <w:lang w:eastAsia="zh-CN"/>
        </w:rPr>
        <w:t>2404192</w:t>
      </w:r>
      <w:r w:rsidR="00121DE6">
        <w:rPr>
          <w:rFonts w:ascii="Times New Roman" w:hAnsi="Times New Roman" w:cs="Times New Roman"/>
          <w:lang w:eastAsia="zh-CN"/>
        </w:rPr>
        <w:tab/>
      </w:r>
      <w:r w:rsidRPr="00C876AC">
        <w:rPr>
          <w:rFonts w:ascii="Times New Roman" w:hAnsi="Times New Roman" w:cs="Times New Roman"/>
          <w:lang w:eastAsia="zh-CN"/>
        </w:rPr>
        <w:t>Overall procedures for Inventory and Command use cases</w:t>
      </w:r>
      <w:r>
        <w:rPr>
          <w:rFonts w:ascii="Times New Roman" w:hAnsi="Times New Roman" w:cs="Times New Roman"/>
          <w:lang w:eastAsia="zh-CN"/>
        </w:rPr>
        <w:t>, Intel</w:t>
      </w:r>
    </w:p>
    <w:p w14:paraId="5ABFB13E" w14:textId="6ED1CD98" w:rsidR="00FF47C9" w:rsidRDefault="00FF47C9" w:rsidP="00771FEB">
      <w:pPr>
        <w:widowControl w:val="0"/>
        <w:numPr>
          <w:ilvl w:val="0"/>
          <w:numId w:val="16"/>
        </w:numPr>
        <w:autoSpaceDN w:val="0"/>
        <w:spacing w:after="120" w:line="240" w:lineRule="auto"/>
        <w:jc w:val="both"/>
        <w:rPr>
          <w:rFonts w:ascii="Times New Roman" w:hAnsi="Times New Roman" w:cs="Times New Roman"/>
          <w:lang w:eastAsia="zh-CN"/>
        </w:rPr>
      </w:pPr>
      <w:r w:rsidRPr="00FF47C9">
        <w:rPr>
          <w:rFonts w:ascii="Times New Roman" w:hAnsi="Times New Roman" w:cs="Times New Roman"/>
          <w:lang w:eastAsia="zh-CN"/>
        </w:rPr>
        <w:t>R2-2402548</w:t>
      </w:r>
      <w:r w:rsidRPr="00FF47C9">
        <w:rPr>
          <w:rFonts w:ascii="Times New Roman" w:hAnsi="Times New Roman" w:cs="Times New Roman"/>
          <w:lang w:eastAsia="zh-CN"/>
        </w:rPr>
        <w:tab/>
        <w:t>Discussion on random access for Ambient IoT</w:t>
      </w:r>
      <w:r w:rsidRPr="00FF47C9">
        <w:rPr>
          <w:rFonts w:ascii="Times New Roman" w:hAnsi="Times New Roman" w:cs="Times New Roman"/>
          <w:lang w:eastAsia="zh-CN"/>
        </w:rPr>
        <w:tab/>
        <w:t>CMCC</w:t>
      </w:r>
      <w:r w:rsidRPr="00FF47C9">
        <w:rPr>
          <w:rFonts w:ascii="Times New Roman" w:hAnsi="Times New Roman" w:cs="Times New Roman"/>
          <w:lang w:eastAsia="zh-CN"/>
        </w:rPr>
        <w:tab/>
      </w:r>
    </w:p>
    <w:p w14:paraId="55308929" w14:textId="703A9C78" w:rsidR="00FF47C9" w:rsidRDefault="00FF47C9" w:rsidP="00771FEB">
      <w:pPr>
        <w:widowControl w:val="0"/>
        <w:numPr>
          <w:ilvl w:val="0"/>
          <w:numId w:val="16"/>
        </w:numPr>
        <w:autoSpaceDN w:val="0"/>
        <w:spacing w:after="120" w:line="240" w:lineRule="auto"/>
        <w:jc w:val="both"/>
        <w:rPr>
          <w:rFonts w:ascii="Times New Roman" w:hAnsi="Times New Roman" w:cs="Times New Roman"/>
          <w:lang w:eastAsia="zh-CN"/>
        </w:rPr>
      </w:pPr>
      <w:r w:rsidRPr="00FF47C9">
        <w:rPr>
          <w:rFonts w:ascii="Times New Roman" w:hAnsi="Times New Roman" w:cs="Times New Roman"/>
          <w:lang w:eastAsia="zh-CN"/>
        </w:rPr>
        <w:t>R2-2403114</w:t>
      </w:r>
      <w:r w:rsidRPr="00FF47C9">
        <w:rPr>
          <w:rFonts w:ascii="Times New Roman" w:hAnsi="Times New Roman" w:cs="Times New Roman"/>
          <w:lang w:eastAsia="zh-CN"/>
        </w:rPr>
        <w:tab/>
        <w:t>Random access-like procedure for Ambient IoT</w:t>
      </w:r>
      <w:r w:rsidRPr="00FF47C9">
        <w:rPr>
          <w:rFonts w:ascii="Times New Roman" w:hAnsi="Times New Roman" w:cs="Times New Roman"/>
          <w:lang w:eastAsia="zh-CN"/>
        </w:rPr>
        <w:tab/>
        <w:t xml:space="preserve">Huawei, </w:t>
      </w:r>
      <w:proofErr w:type="spellStart"/>
      <w:r w:rsidRPr="00FF47C9">
        <w:rPr>
          <w:rFonts w:ascii="Times New Roman" w:hAnsi="Times New Roman" w:cs="Times New Roman"/>
          <w:lang w:eastAsia="zh-CN"/>
        </w:rPr>
        <w:t>HiSilicon</w:t>
      </w:r>
      <w:proofErr w:type="spellEnd"/>
    </w:p>
    <w:p w14:paraId="48C989F5" w14:textId="002B0F38" w:rsidR="005B1B1F" w:rsidRPr="004B66F1" w:rsidRDefault="00274F8E" w:rsidP="00771FEB">
      <w:pPr>
        <w:widowControl w:val="0"/>
        <w:numPr>
          <w:ilvl w:val="0"/>
          <w:numId w:val="16"/>
        </w:numPr>
        <w:autoSpaceDN w:val="0"/>
        <w:spacing w:after="120" w:line="240" w:lineRule="auto"/>
        <w:jc w:val="both"/>
        <w:rPr>
          <w:rFonts w:ascii="Times New Roman" w:hAnsi="Times New Roman" w:cs="Times New Roman"/>
          <w:lang w:eastAsia="zh-CN"/>
        </w:rPr>
      </w:pPr>
      <w:r w:rsidRPr="00274F8E">
        <w:rPr>
          <w:rFonts w:ascii="Times New Roman" w:hAnsi="Times New Roman" w:cs="Times New Roman"/>
          <w:lang w:eastAsia="zh-CN"/>
        </w:rPr>
        <w:t>R2-240637</w:t>
      </w:r>
      <w:r>
        <w:rPr>
          <w:rFonts w:ascii="Times New Roman" w:hAnsi="Times New Roman" w:cs="Times New Roman"/>
          <w:lang w:eastAsia="zh-CN"/>
        </w:rPr>
        <w:t>7</w:t>
      </w:r>
      <w:r w:rsidR="005B1B1F" w:rsidRPr="005B1B1F">
        <w:rPr>
          <w:rFonts w:ascii="Times New Roman" w:hAnsi="Times New Roman" w:cs="Times New Roman"/>
          <w:lang w:eastAsia="zh-CN"/>
        </w:rPr>
        <w:t xml:space="preserve"> Required functions for A-IoT</w:t>
      </w:r>
    </w:p>
    <w:p w14:paraId="020C884C" w14:textId="77777777" w:rsidR="00F81532" w:rsidRPr="004B66F1" w:rsidRDefault="00F81532" w:rsidP="00F81532">
      <w:pPr>
        <w:widowControl w:val="0"/>
        <w:autoSpaceDN w:val="0"/>
        <w:spacing w:after="120" w:line="240" w:lineRule="auto"/>
        <w:ind w:left="420"/>
        <w:jc w:val="both"/>
        <w:rPr>
          <w:rFonts w:ascii="Times New Roman" w:hAnsi="Times New Roman" w:cs="Times New Roman"/>
          <w:lang w:eastAsia="zh-CN"/>
        </w:rPr>
      </w:pPr>
    </w:p>
    <w:sectPr w:rsidR="00F81532" w:rsidRPr="004B66F1" w:rsidSect="005B2A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E8A50" w14:textId="77777777" w:rsidR="00BA7136" w:rsidRDefault="00BA7136" w:rsidP="008A375A">
      <w:pPr>
        <w:spacing w:after="0" w:line="240" w:lineRule="auto"/>
      </w:pPr>
      <w:r>
        <w:separator/>
      </w:r>
    </w:p>
  </w:endnote>
  <w:endnote w:type="continuationSeparator" w:id="0">
    <w:p w14:paraId="4519D672" w14:textId="77777777" w:rsidR="00BA7136" w:rsidRDefault="00BA7136" w:rsidP="008A375A">
      <w:pPr>
        <w:spacing w:after="0" w:line="240" w:lineRule="auto"/>
      </w:pPr>
      <w:r>
        <w:continuationSeparator/>
      </w:r>
    </w:p>
  </w:endnote>
  <w:endnote w:type="continuationNotice" w:id="1">
    <w:p w14:paraId="65AEB42A" w14:textId="77777777" w:rsidR="00BA7136" w:rsidRDefault="00BA7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dana-Italic">
    <w:altName w:val="Verdan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4CDA2" w14:textId="77777777" w:rsidR="00BA7136" w:rsidRDefault="00BA7136" w:rsidP="008A375A">
      <w:pPr>
        <w:spacing w:after="0" w:line="240" w:lineRule="auto"/>
      </w:pPr>
      <w:r>
        <w:separator/>
      </w:r>
    </w:p>
  </w:footnote>
  <w:footnote w:type="continuationSeparator" w:id="0">
    <w:p w14:paraId="65063BD4" w14:textId="77777777" w:rsidR="00BA7136" w:rsidRDefault="00BA7136" w:rsidP="008A375A">
      <w:pPr>
        <w:spacing w:after="0" w:line="240" w:lineRule="auto"/>
      </w:pPr>
      <w:r>
        <w:continuationSeparator/>
      </w:r>
    </w:p>
  </w:footnote>
  <w:footnote w:type="continuationNotice" w:id="1">
    <w:p w14:paraId="0B41911D" w14:textId="77777777" w:rsidR="00BA7136" w:rsidRDefault="00BA71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BA46E0E"/>
    <w:multiLevelType w:val="hybridMultilevel"/>
    <w:tmpl w:val="97702F50"/>
    <w:lvl w:ilvl="0" w:tplc="B226C7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5D7BEF"/>
    <w:multiLevelType w:val="hybridMultilevel"/>
    <w:tmpl w:val="B2B087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3592BD1"/>
    <w:multiLevelType w:val="hybridMultilevel"/>
    <w:tmpl w:val="3CA4E0D8"/>
    <w:lvl w:ilvl="0" w:tplc="B226C7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F666A7D"/>
    <w:multiLevelType w:val="hybridMultilevel"/>
    <w:tmpl w:val="346A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10"/>
  </w:num>
  <w:num w:numId="3" w16cid:durableId="1554728005">
    <w:abstractNumId w:val="6"/>
  </w:num>
  <w:num w:numId="4" w16cid:durableId="2122914879">
    <w:abstractNumId w:val="16"/>
  </w:num>
  <w:num w:numId="5" w16cid:durableId="907572429">
    <w:abstractNumId w:val="23"/>
  </w:num>
  <w:num w:numId="6" w16cid:durableId="1084033582">
    <w:abstractNumId w:val="13"/>
  </w:num>
  <w:num w:numId="7" w16cid:durableId="615677275">
    <w:abstractNumId w:val="14"/>
  </w:num>
  <w:num w:numId="8" w16cid:durableId="519852681">
    <w:abstractNumId w:val="21"/>
  </w:num>
  <w:num w:numId="9" w16cid:durableId="793711705">
    <w:abstractNumId w:val="1"/>
  </w:num>
  <w:num w:numId="10" w16cid:durableId="1823308261">
    <w:abstractNumId w:val="15"/>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8"/>
  </w:num>
  <w:num w:numId="13" w16cid:durableId="822742455">
    <w:abstractNumId w:val="4"/>
  </w:num>
  <w:num w:numId="14" w16cid:durableId="1245534520">
    <w:abstractNumId w:val="22"/>
  </w:num>
  <w:num w:numId="15" w16cid:durableId="1756779880">
    <w:abstractNumId w:val="12"/>
  </w:num>
  <w:num w:numId="16" w16cid:durableId="118190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7571312">
    <w:abstractNumId w:val="9"/>
  </w:num>
  <w:num w:numId="18" w16cid:durableId="1481531608">
    <w:abstractNumId w:val="19"/>
  </w:num>
  <w:num w:numId="19" w16cid:durableId="716970524">
    <w:abstractNumId w:val="17"/>
  </w:num>
  <w:num w:numId="20" w16cid:durableId="800683819">
    <w:abstractNumId w:val="11"/>
  </w:num>
  <w:num w:numId="21" w16cid:durableId="1343319363">
    <w:abstractNumId w:val="20"/>
  </w:num>
  <w:num w:numId="22" w16cid:durableId="2126345378">
    <w:abstractNumId w:val="7"/>
  </w:num>
  <w:num w:numId="23" w16cid:durableId="501510649">
    <w:abstractNumId w:val="3"/>
  </w:num>
  <w:num w:numId="24" w16cid:durableId="201599670">
    <w:abstractNumId w:val="8"/>
  </w:num>
  <w:num w:numId="25" w16cid:durableId="89011403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23D3"/>
    <w:rsid w:val="00003804"/>
    <w:rsid w:val="00004370"/>
    <w:rsid w:val="000048FC"/>
    <w:rsid w:val="00004EE3"/>
    <w:rsid w:val="00004FB6"/>
    <w:rsid w:val="00005463"/>
    <w:rsid w:val="000054AF"/>
    <w:rsid w:val="00005702"/>
    <w:rsid w:val="00005C24"/>
    <w:rsid w:val="00006F06"/>
    <w:rsid w:val="0000704C"/>
    <w:rsid w:val="00007238"/>
    <w:rsid w:val="00007B9D"/>
    <w:rsid w:val="0001037A"/>
    <w:rsid w:val="00010D31"/>
    <w:rsid w:val="0001106E"/>
    <w:rsid w:val="00011743"/>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CC0"/>
    <w:rsid w:val="00025E20"/>
    <w:rsid w:val="00026407"/>
    <w:rsid w:val="000268E6"/>
    <w:rsid w:val="00026CB4"/>
    <w:rsid w:val="00027712"/>
    <w:rsid w:val="000277E1"/>
    <w:rsid w:val="0002790E"/>
    <w:rsid w:val="00030D7E"/>
    <w:rsid w:val="00031354"/>
    <w:rsid w:val="00032171"/>
    <w:rsid w:val="00032328"/>
    <w:rsid w:val="00033051"/>
    <w:rsid w:val="00033ADF"/>
    <w:rsid w:val="00033D97"/>
    <w:rsid w:val="00035D41"/>
    <w:rsid w:val="000371FF"/>
    <w:rsid w:val="0003795D"/>
    <w:rsid w:val="000408D6"/>
    <w:rsid w:val="00040A1C"/>
    <w:rsid w:val="00040CC0"/>
    <w:rsid w:val="000410D2"/>
    <w:rsid w:val="000412DF"/>
    <w:rsid w:val="000417F8"/>
    <w:rsid w:val="00042E46"/>
    <w:rsid w:val="00043015"/>
    <w:rsid w:val="000435E0"/>
    <w:rsid w:val="00043636"/>
    <w:rsid w:val="000454AD"/>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2E"/>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4A"/>
    <w:rsid w:val="00066687"/>
    <w:rsid w:val="00066DE6"/>
    <w:rsid w:val="00066F5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4D52"/>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71C"/>
    <w:rsid w:val="00092E25"/>
    <w:rsid w:val="000932C9"/>
    <w:rsid w:val="00093A07"/>
    <w:rsid w:val="00093EE0"/>
    <w:rsid w:val="00093F5E"/>
    <w:rsid w:val="00094086"/>
    <w:rsid w:val="00094677"/>
    <w:rsid w:val="000946C4"/>
    <w:rsid w:val="00094DE1"/>
    <w:rsid w:val="00094EDF"/>
    <w:rsid w:val="00094F69"/>
    <w:rsid w:val="00095870"/>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3B8B"/>
    <w:rsid w:val="000B4BDE"/>
    <w:rsid w:val="000B5C94"/>
    <w:rsid w:val="000B5F56"/>
    <w:rsid w:val="000B69AD"/>
    <w:rsid w:val="000B6D66"/>
    <w:rsid w:val="000B7238"/>
    <w:rsid w:val="000B7254"/>
    <w:rsid w:val="000B7276"/>
    <w:rsid w:val="000B7500"/>
    <w:rsid w:val="000B7A6F"/>
    <w:rsid w:val="000B7E0B"/>
    <w:rsid w:val="000C0065"/>
    <w:rsid w:val="000C01F9"/>
    <w:rsid w:val="000C141E"/>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0D7"/>
    <w:rsid w:val="000C643D"/>
    <w:rsid w:val="000C72C3"/>
    <w:rsid w:val="000C7A77"/>
    <w:rsid w:val="000C7F0C"/>
    <w:rsid w:val="000D026C"/>
    <w:rsid w:val="000D0E89"/>
    <w:rsid w:val="000D2204"/>
    <w:rsid w:val="000D30F4"/>
    <w:rsid w:val="000D323A"/>
    <w:rsid w:val="000D3DE2"/>
    <w:rsid w:val="000D4AE5"/>
    <w:rsid w:val="000D513B"/>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7C5"/>
    <w:rsid w:val="0010482F"/>
    <w:rsid w:val="00104836"/>
    <w:rsid w:val="00104A00"/>
    <w:rsid w:val="0010616F"/>
    <w:rsid w:val="00107B9A"/>
    <w:rsid w:val="00107C9E"/>
    <w:rsid w:val="00107DA2"/>
    <w:rsid w:val="00107DCC"/>
    <w:rsid w:val="00107E52"/>
    <w:rsid w:val="00110201"/>
    <w:rsid w:val="0011049C"/>
    <w:rsid w:val="001104E1"/>
    <w:rsid w:val="001111CD"/>
    <w:rsid w:val="00112CB6"/>
    <w:rsid w:val="00113232"/>
    <w:rsid w:val="00113729"/>
    <w:rsid w:val="00113B9E"/>
    <w:rsid w:val="00113BA9"/>
    <w:rsid w:val="00113BDB"/>
    <w:rsid w:val="00113C58"/>
    <w:rsid w:val="00113DBD"/>
    <w:rsid w:val="001140DB"/>
    <w:rsid w:val="001140F1"/>
    <w:rsid w:val="0011418E"/>
    <w:rsid w:val="00114E1D"/>
    <w:rsid w:val="0011578C"/>
    <w:rsid w:val="001167DA"/>
    <w:rsid w:val="00117270"/>
    <w:rsid w:val="00117F80"/>
    <w:rsid w:val="00120011"/>
    <w:rsid w:val="00120512"/>
    <w:rsid w:val="00121413"/>
    <w:rsid w:val="001216C8"/>
    <w:rsid w:val="001218E7"/>
    <w:rsid w:val="00121A71"/>
    <w:rsid w:val="00121DE6"/>
    <w:rsid w:val="0012235B"/>
    <w:rsid w:val="001225DF"/>
    <w:rsid w:val="00123671"/>
    <w:rsid w:val="00123B04"/>
    <w:rsid w:val="00123D4B"/>
    <w:rsid w:val="00123EF5"/>
    <w:rsid w:val="001243CF"/>
    <w:rsid w:val="00124416"/>
    <w:rsid w:val="00124F1B"/>
    <w:rsid w:val="0012514C"/>
    <w:rsid w:val="001264DD"/>
    <w:rsid w:val="00126507"/>
    <w:rsid w:val="0012730C"/>
    <w:rsid w:val="00127C21"/>
    <w:rsid w:val="00127EAE"/>
    <w:rsid w:val="0013004C"/>
    <w:rsid w:val="00130DEE"/>
    <w:rsid w:val="00131333"/>
    <w:rsid w:val="00131CBA"/>
    <w:rsid w:val="001323E2"/>
    <w:rsid w:val="00132605"/>
    <w:rsid w:val="00132B1E"/>
    <w:rsid w:val="00132F47"/>
    <w:rsid w:val="00133206"/>
    <w:rsid w:val="0013342B"/>
    <w:rsid w:val="00133455"/>
    <w:rsid w:val="001340B4"/>
    <w:rsid w:val="00134A14"/>
    <w:rsid w:val="00134B6A"/>
    <w:rsid w:val="00134F3E"/>
    <w:rsid w:val="001353FB"/>
    <w:rsid w:val="001356ED"/>
    <w:rsid w:val="001356EF"/>
    <w:rsid w:val="00135873"/>
    <w:rsid w:val="00135E66"/>
    <w:rsid w:val="00136C3E"/>
    <w:rsid w:val="00136F6B"/>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74B"/>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9BB"/>
    <w:rsid w:val="00152D47"/>
    <w:rsid w:val="00152E39"/>
    <w:rsid w:val="00153719"/>
    <w:rsid w:val="00153AE7"/>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182"/>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9D2"/>
    <w:rsid w:val="00185A36"/>
    <w:rsid w:val="001862D8"/>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49D1"/>
    <w:rsid w:val="00195054"/>
    <w:rsid w:val="00195347"/>
    <w:rsid w:val="001958C8"/>
    <w:rsid w:val="00196519"/>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3B6B"/>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CCE"/>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6E8"/>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8A4"/>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164B"/>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4375"/>
    <w:rsid w:val="00215142"/>
    <w:rsid w:val="00215686"/>
    <w:rsid w:val="0021628A"/>
    <w:rsid w:val="00216375"/>
    <w:rsid w:val="00216E55"/>
    <w:rsid w:val="00216F7C"/>
    <w:rsid w:val="00217B6D"/>
    <w:rsid w:val="00220018"/>
    <w:rsid w:val="002208F9"/>
    <w:rsid w:val="00220E64"/>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3F6B"/>
    <w:rsid w:val="00224977"/>
    <w:rsid w:val="00224D22"/>
    <w:rsid w:val="00224E79"/>
    <w:rsid w:val="0022539C"/>
    <w:rsid w:val="002254D4"/>
    <w:rsid w:val="002256D0"/>
    <w:rsid w:val="0022614C"/>
    <w:rsid w:val="0022649D"/>
    <w:rsid w:val="002265A2"/>
    <w:rsid w:val="00226BCD"/>
    <w:rsid w:val="00226FB1"/>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B2"/>
    <w:rsid w:val="00236CEE"/>
    <w:rsid w:val="00236D61"/>
    <w:rsid w:val="00237784"/>
    <w:rsid w:val="00237A33"/>
    <w:rsid w:val="00237BD4"/>
    <w:rsid w:val="0024066A"/>
    <w:rsid w:val="002413BB"/>
    <w:rsid w:val="002419E7"/>
    <w:rsid w:val="00241CA6"/>
    <w:rsid w:val="00241E91"/>
    <w:rsid w:val="0024223B"/>
    <w:rsid w:val="00242569"/>
    <w:rsid w:val="00242594"/>
    <w:rsid w:val="00242A94"/>
    <w:rsid w:val="00243248"/>
    <w:rsid w:val="00243341"/>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3A71"/>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579"/>
    <w:rsid w:val="0027077A"/>
    <w:rsid w:val="00270A54"/>
    <w:rsid w:val="00270BFE"/>
    <w:rsid w:val="0027114C"/>
    <w:rsid w:val="00271502"/>
    <w:rsid w:val="002717AC"/>
    <w:rsid w:val="00272599"/>
    <w:rsid w:val="00273B7B"/>
    <w:rsid w:val="00273D3B"/>
    <w:rsid w:val="00273F1E"/>
    <w:rsid w:val="00274EB1"/>
    <w:rsid w:val="00274F8E"/>
    <w:rsid w:val="00276794"/>
    <w:rsid w:val="00276B3D"/>
    <w:rsid w:val="00276B93"/>
    <w:rsid w:val="00276BDB"/>
    <w:rsid w:val="00276E42"/>
    <w:rsid w:val="00277335"/>
    <w:rsid w:val="00277546"/>
    <w:rsid w:val="00280384"/>
    <w:rsid w:val="00281290"/>
    <w:rsid w:val="0028193B"/>
    <w:rsid w:val="00281B8F"/>
    <w:rsid w:val="00281DE4"/>
    <w:rsid w:val="0028216B"/>
    <w:rsid w:val="0028229F"/>
    <w:rsid w:val="00283087"/>
    <w:rsid w:val="00283361"/>
    <w:rsid w:val="002833A4"/>
    <w:rsid w:val="002833EE"/>
    <w:rsid w:val="0028396A"/>
    <w:rsid w:val="00283A9A"/>
    <w:rsid w:val="00283B8E"/>
    <w:rsid w:val="002844DC"/>
    <w:rsid w:val="00285B5B"/>
    <w:rsid w:val="00285C1D"/>
    <w:rsid w:val="00285D6B"/>
    <w:rsid w:val="00286226"/>
    <w:rsid w:val="00286BC1"/>
    <w:rsid w:val="002872E8"/>
    <w:rsid w:val="00287749"/>
    <w:rsid w:val="002877A3"/>
    <w:rsid w:val="002909AA"/>
    <w:rsid w:val="00290C42"/>
    <w:rsid w:val="002914F0"/>
    <w:rsid w:val="002919BC"/>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6A7"/>
    <w:rsid w:val="002969A1"/>
    <w:rsid w:val="0029750F"/>
    <w:rsid w:val="00297C0B"/>
    <w:rsid w:val="00297D16"/>
    <w:rsid w:val="00297E9D"/>
    <w:rsid w:val="002A01BF"/>
    <w:rsid w:val="002A07C3"/>
    <w:rsid w:val="002A0866"/>
    <w:rsid w:val="002A128E"/>
    <w:rsid w:val="002A152B"/>
    <w:rsid w:val="002A1CAB"/>
    <w:rsid w:val="002A255C"/>
    <w:rsid w:val="002A2832"/>
    <w:rsid w:val="002A2E01"/>
    <w:rsid w:val="002A314D"/>
    <w:rsid w:val="002A35F2"/>
    <w:rsid w:val="002A3C68"/>
    <w:rsid w:val="002A3CB6"/>
    <w:rsid w:val="002A3F83"/>
    <w:rsid w:val="002A4456"/>
    <w:rsid w:val="002A44AF"/>
    <w:rsid w:val="002A49D6"/>
    <w:rsid w:val="002A500F"/>
    <w:rsid w:val="002A527A"/>
    <w:rsid w:val="002A6142"/>
    <w:rsid w:val="002A6577"/>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554"/>
    <w:rsid w:val="002B5C77"/>
    <w:rsid w:val="002B66D4"/>
    <w:rsid w:val="002B6786"/>
    <w:rsid w:val="002B7499"/>
    <w:rsid w:val="002B76B8"/>
    <w:rsid w:val="002B7963"/>
    <w:rsid w:val="002B7AC2"/>
    <w:rsid w:val="002C037E"/>
    <w:rsid w:val="002C0445"/>
    <w:rsid w:val="002C0DE5"/>
    <w:rsid w:val="002C0E18"/>
    <w:rsid w:val="002C1B1B"/>
    <w:rsid w:val="002C200B"/>
    <w:rsid w:val="002C2965"/>
    <w:rsid w:val="002C3B6E"/>
    <w:rsid w:val="002C3DD6"/>
    <w:rsid w:val="002C4A40"/>
    <w:rsid w:val="002C4CFC"/>
    <w:rsid w:val="002C5711"/>
    <w:rsid w:val="002C5893"/>
    <w:rsid w:val="002C5A62"/>
    <w:rsid w:val="002C656C"/>
    <w:rsid w:val="002C67AB"/>
    <w:rsid w:val="002C69E1"/>
    <w:rsid w:val="002C6B66"/>
    <w:rsid w:val="002C6C4F"/>
    <w:rsid w:val="002C78C3"/>
    <w:rsid w:val="002C7A4E"/>
    <w:rsid w:val="002D05A4"/>
    <w:rsid w:val="002D062C"/>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330"/>
    <w:rsid w:val="002E0484"/>
    <w:rsid w:val="002E09FB"/>
    <w:rsid w:val="002E158C"/>
    <w:rsid w:val="002E18BB"/>
    <w:rsid w:val="002E1935"/>
    <w:rsid w:val="002E1CB0"/>
    <w:rsid w:val="002E24B9"/>
    <w:rsid w:val="002E28FC"/>
    <w:rsid w:val="002E2F2A"/>
    <w:rsid w:val="002E3A07"/>
    <w:rsid w:val="002E410C"/>
    <w:rsid w:val="002E43FC"/>
    <w:rsid w:val="002E4CF7"/>
    <w:rsid w:val="002E50F3"/>
    <w:rsid w:val="002E5771"/>
    <w:rsid w:val="002E5967"/>
    <w:rsid w:val="002E628F"/>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39D5"/>
    <w:rsid w:val="00304B8B"/>
    <w:rsid w:val="00304C53"/>
    <w:rsid w:val="0030586A"/>
    <w:rsid w:val="00305C0C"/>
    <w:rsid w:val="00305D5E"/>
    <w:rsid w:val="0030683B"/>
    <w:rsid w:val="003071F7"/>
    <w:rsid w:val="00307793"/>
    <w:rsid w:val="003100FB"/>
    <w:rsid w:val="0031052C"/>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553"/>
    <w:rsid w:val="003209A5"/>
    <w:rsid w:val="0032143B"/>
    <w:rsid w:val="00321468"/>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313"/>
    <w:rsid w:val="00344BC2"/>
    <w:rsid w:val="00344CE9"/>
    <w:rsid w:val="00344DA4"/>
    <w:rsid w:val="00345318"/>
    <w:rsid w:val="0034535B"/>
    <w:rsid w:val="00345AEC"/>
    <w:rsid w:val="00345B23"/>
    <w:rsid w:val="00346082"/>
    <w:rsid w:val="003460B3"/>
    <w:rsid w:val="00346372"/>
    <w:rsid w:val="003469AC"/>
    <w:rsid w:val="00346B0D"/>
    <w:rsid w:val="00350210"/>
    <w:rsid w:val="003503B4"/>
    <w:rsid w:val="00350664"/>
    <w:rsid w:val="00350779"/>
    <w:rsid w:val="00350D08"/>
    <w:rsid w:val="003514A0"/>
    <w:rsid w:val="0035156D"/>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A12"/>
    <w:rsid w:val="00360F86"/>
    <w:rsid w:val="00361039"/>
    <w:rsid w:val="0036108A"/>
    <w:rsid w:val="00361325"/>
    <w:rsid w:val="003617FA"/>
    <w:rsid w:val="00361957"/>
    <w:rsid w:val="00361C41"/>
    <w:rsid w:val="00362053"/>
    <w:rsid w:val="00362BD8"/>
    <w:rsid w:val="00362C5F"/>
    <w:rsid w:val="00363B1E"/>
    <w:rsid w:val="00363B2B"/>
    <w:rsid w:val="00363F11"/>
    <w:rsid w:val="0036438F"/>
    <w:rsid w:val="003647AC"/>
    <w:rsid w:val="00364CEC"/>
    <w:rsid w:val="00364E64"/>
    <w:rsid w:val="00364EB7"/>
    <w:rsid w:val="00365350"/>
    <w:rsid w:val="00365753"/>
    <w:rsid w:val="003668F9"/>
    <w:rsid w:val="00366B59"/>
    <w:rsid w:val="00367137"/>
    <w:rsid w:val="0036714A"/>
    <w:rsid w:val="0036778A"/>
    <w:rsid w:val="00367929"/>
    <w:rsid w:val="003707DF"/>
    <w:rsid w:val="0037081F"/>
    <w:rsid w:val="003716C1"/>
    <w:rsid w:val="0037179E"/>
    <w:rsid w:val="00371AF4"/>
    <w:rsid w:val="00372520"/>
    <w:rsid w:val="0037292D"/>
    <w:rsid w:val="00372A2A"/>
    <w:rsid w:val="00372AFC"/>
    <w:rsid w:val="00372ECE"/>
    <w:rsid w:val="003731BE"/>
    <w:rsid w:val="00374B56"/>
    <w:rsid w:val="003764E7"/>
    <w:rsid w:val="00376857"/>
    <w:rsid w:val="00376EA7"/>
    <w:rsid w:val="00376FC0"/>
    <w:rsid w:val="00377030"/>
    <w:rsid w:val="00377F12"/>
    <w:rsid w:val="00377FF7"/>
    <w:rsid w:val="00380B72"/>
    <w:rsid w:val="00381128"/>
    <w:rsid w:val="00381CF5"/>
    <w:rsid w:val="00381FD6"/>
    <w:rsid w:val="003820A6"/>
    <w:rsid w:val="00382172"/>
    <w:rsid w:val="00382434"/>
    <w:rsid w:val="00382828"/>
    <w:rsid w:val="003830BC"/>
    <w:rsid w:val="003833B7"/>
    <w:rsid w:val="00383448"/>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C7C"/>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A8"/>
    <w:rsid w:val="003963BE"/>
    <w:rsid w:val="0039740A"/>
    <w:rsid w:val="00397B7F"/>
    <w:rsid w:val="00397F0B"/>
    <w:rsid w:val="003A016C"/>
    <w:rsid w:val="003A03FB"/>
    <w:rsid w:val="003A066C"/>
    <w:rsid w:val="003A0B06"/>
    <w:rsid w:val="003A0CB9"/>
    <w:rsid w:val="003A18C8"/>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A7E99"/>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6F2F"/>
    <w:rsid w:val="003C76F6"/>
    <w:rsid w:val="003C7725"/>
    <w:rsid w:val="003C7E50"/>
    <w:rsid w:val="003D1D21"/>
    <w:rsid w:val="003D2C9B"/>
    <w:rsid w:val="003D3889"/>
    <w:rsid w:val="003D3D81"/>
    <w:rsid w:val="003D4141"/>
    <w:rsid w:val="003D43B6"/>
    <w:rsid w:val="003D4D6B"/>
    <w:rsid w:val="003D5346"/>
    <w:rsid w:val="003D6327"/>
    <w:rsid w:val="003D662D"/>
    <w:rsid w:val="003D66DA"/>
    <w:rsid w:val="003D6971"/>
    <w:rsid w:val="003D6B56"/>
    <w:rsid w:val="003D7AF7"/>
    <w:rsid w:val="003D7E84"/>
    <w:rsid w:val="003E01A5"/>
    <w:rsid w:val="003E0751"/>
    <w:rsid w:val="003E087B"/>
    <w:rsid w:val="003E0AC2"/>
    <w:rsid w:val="003E0DFC"/>
    <w:rsid w:val="003E1084"/>
    <w:rsid w:val="003E343E"/>
    <w:rsid w:val="003E3584"/>
    <w:rsid w:val="003E392A"/>
    <w:rsid w:val="003E3A53"/>
    <w:rsid w:val="003E44E0"/>
    <w:rsid w:val="003E4DC1"/>
    <w:rsid w:val="003E62A9"/>
    <w:rsid w:val="003E7140"/>
    <w:rsid w:val="003E7AFB"/>
    <w:rsid w:val="003E7BC0"/>
    <w:rsid w:val="003F00B3"/>
    <w:rsid w:val="003F1364"/>
    <w:rsid w:val="003F16E2"/>
    <w:rsid w:val="003F1921"/>
    <w:rsid w:val="003F19DA"/>
    <w:rsid w:val="003F1CFC"/>
    <w:rsid w:val="003F208A"/>
    <w:rsid w:val="003F247B"/>
    <w:rsid w:val="003F26FB"/>
    <w:rsid w:val="003F276F"/>
    <w:rsid w:val="003F2B86"/>
    <w:rsid w:val="003F3216"/>
    <w:rsid w:val="003F37B4"/>
    <w:rsid w:val="003F38F6"/>
    <w:rsid w:val="003F3BB2"/>
    <w:rsid w:val="003F4876"/>
    <w:rsid w:val="003F5500"/>
    <w:rsid w:val="003F5700"/>
    <w:rsid w:val="003F617D"/>
    <w:rsid w:val="003F6FDB"/>
    <w:rsid w:val="003F706B"/>
    <w:rsid w:val="003F7561"/>
    <w:rsid w:val="003F7AF7"/>
    <w:rsid w:val="004003CB"/>
    <w:rsid w:val="004006FA"/>
    <w:rsid w:val="00400FBE"/>
    <w:rsid w:val="0040103E"/>
    <w:rsid w:val="00401042"/>
    <w:rsid w:val="00401272"/>
    <w:rsid w:val="004012AE"/>
    <w:rsid w:val="00402627"/>
    <w:rsid w:val="00402A56"/>
    <w:rsid w:val="004032FB"/>
    <w:rsid w:val="0040381A"/>
    <w:rsid w:val="00403D5D"/>
    <w:rsid w:val="004043D9"/>
    <w:rsid w:val="00404676"/>
    <w:rsid w:val="00404680"/>
    <w:rsid w:val="00404839"/>
    <w:rsid w:val="00404963"/>
    <w:rsid w:val="00404F95"/>
    <w:rsid w:val="0040673D"/>
    <w:rsid w:val="00406B4C"/>
    <w:rsid w:val="00406DB1"/>
    <w:rsid w:val="00407E8C"/>
    <w:rsid w:val="00410B5F"/>
    <w:rsid w:val="00410E1D"/>
    <w:rsid w:val="00411961"/>
    <w:rsid w:val="004126BA"/>
    <w:rsid w:val="00413F1A"/>
    <w:rsid w:val="00414033"/>
    <w:rsid w:val="0041413E"/>
    <w:rsid w:val="004143B7"/>
    <w:rsid w:val="004143C0"/>
    <w:rsid w:val="004151B5"/>
    <w:rsid w:val="004158F2"/>
    <w:rsid w:val="00415AF0"/>
    <w:rsid w:val="004172B4"/>
    <w:rsid w:val="00417E5B"/>
    <w:rsid w:val="0042127E"/>
    <w:rsid w:val="004217AE"/>
    <w:rsid w:val="0042183B"/>
    <w:rsid w:val="00421E4B"/>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0DA"/>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63E"/>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B7F"/>
    <w:rsid w:val="00453EE7"/>
    <w:rsid w:val="00453F22"/>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3D8A"/>
    <w:rsid w:val="00465426"/>
    <w:rsid w:val="00465BD7"/>
    <w:rsid w:val="0046614A"/>
    <w:rsid w:val="00466772"/>
    <w:rsid w:val="00466A40"/>
    <w:rsid w:val="00466B26"/>
    <w:rsid w:val="00466E1E"/>
    <w:rsid w:val="00467F78"/>
    <w:rsid w:val="004702CB"/>
    <w:rsid w:val="00470F69"/>
    <w:rsid w:val="0047182F"/>
    <w:rsid w:val="00471ACF"/>
    <w:rsid w:val="0047234B"/>
    <w:rsid w:val="004723B1"/>
    <w:rsid w:val="004723F0"/>
    <w:rsid w:val="00472CD4"/>
    <w:rsid w:val="00472D16"/>
    <w:rsid w:val="004730A9"/>
    <w:rsid w:val="00473366"/>
    <w:rsid w:val="00473D8C"/>
    <w:rsid w:val="0047447B"/>
    <w:rsid w:val="004745F6"/>
    <w:rsid w:val="00474611"/>
    <w:rsid w:val="004746A3"/>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36B"/>
    <w:rsid w:val="004857C4"/>
    <w:rsid w:val="00485BA4"/>
    <w:rsid w:val="00485D36"/>
    <w:rsid w:val="00487883"/>
    <w:rsid w:val="00487D92"/>
    <w:rsid w:val="00487DA9"/>
    <w:rsid w:val="004907D2"/>
    <w:rsid w:val="004909E6"/>
    <w:rsid w:val="00490CE6"/>
    <w:rsid w:val="00491091"/>
    <w:rsid w:val="00491185"/>
    <w:rsid w:val="00491659"/>
    <w:rsid w:val="00491724"/>
    <w:rsid w:val="00491877"/>
    <w:rsid w:val="00491A17"/>
    <w:rsid w:val="00491E10"/>
    <w:rsid w:val="00491E94"/>
    <w:rsid w:val="00492C88"/>
    <w:rsid w:val="00492DC7"/>
    <w:rsid w:val="0049385C"/>
    <w:rsid w:val="0049426F"/>
    <w:rsid w:val="00494995"/>
    <w:rsid w:val="00494FCB"/>
    <w:rsid w:val="00495166"/>
    <w:rsid w:val="004954FB"/>
    <w:rsid w:val="00495F56"/>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56E4"/>
    <w:rsid w:val="004A69F0"/>
    <w:rsid w:val="004A6AC9"/>
    <w:rsid w:val="004A6F96"/>
    <w:rsid w:val="004A7BE2"/>
    <w:rsid w:val="004B02D7"/>
    <w:rsid w:val="004B14EF"/>
    <w:rsid w:val="004B210C"/>
    <w:rsid w:val="004B2193"/>
    <w:rsid w:val="004B2710"/>
    <w:rsid w:val="004B3295"/>
    <w:rsid w:val="004B3D5D"/>
    <w:rsid w:val="004B4353"/>
    <w:rsid w:val="004B4F65"/>
    <w:rsid w:val="004B570E"/>
    <w:rsid w:val="004B5A91"/>
    <w:rsid w:val="004B5ABF"/>
    <w:rsid w:val="004B5DC4"/>
    <w:rsid w:val="004B64BA"/>
    <w:rsid w:val="004B66F1"/>
    <w:rsid w:val="004B6B3F"/>
    <w:rsid w:val="004B7154"/>
    <w:rsid w:val="004C0272"/>
    <w:rsid w:val="004C1564"/>
    <w:rsid w:val="004C1A5D"/>
    <w:rsid w:val="004C3035"/>
    <w:rsid w:val="004C33FE"/>
    <w:rsid w:val="004C3E5D"/>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936"/>
    <w:rsid w:val="004D4F1B"/>
    <w:rsid w:val="004D4F75"/>
    <w:rsid w:val="004D5CC5"/>
    <w:rsid w:val="004D5CF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983"/>
    <w:rsid w:val="004E2BF0"/>
    <w:rsid w:val="004E2E5A"/>
    <w:rsid w:val="004E3497"/>
    <w:rsid w:val="004E3B84"/>
    <w:rsid w:val="004E5256"/>
    <w:rsid w:val="004E54B7"/>
    <w:rsid w:val="004E5524"/>
    <w:rsid w:val="004E555C"/>
    <w:rsid w:val="004E5D1C"/>
    <w:rsid w:val="004E6725"/>
    <w:rsid w:val="004E6B6D"/>
    <w:rsid w:val="004E6D00"/>
    <w:rsid w:val="004F0DE3"/>
    <w:rsid w:val="004F0FC7"/>
    <w:rsid w:val="004F191C"/>
    <w:rsid w:val="004F1B9D"/>
    <w:rsid w:val="004F1BD0"/>
    <w:rsid w:val="004F1DA5"/>
    <w:rsid w:val="004F1EBB"/>
    <w:rsid w:val="004F284B"/>
    <w:rsid w:val="004F3DE8"/>
    <w:rsid w:val="004F462E"/>
    <w:rsid w:val="004F4A87"/>
    <w:rsid w:val="004F555B"/>
    <w:rsid w:val="004F59CC"/>
    <w:rsid w:val="004F5E55"/>
    <w:rsid w:val="004F61E7"/>
    <w:rsid w:val="004F6323"/>
    <w:rsid w:val="004F6926"/>
    <w:rsid w:val="004F778E"/>
    <w:rsid w:val="004F7EF4"/>
    <w:rsid w:val="005001DA"/>
    <w:rsid w:val="00500893"/>
    <w:rsid w:val="00501A36"/>
    <w:rsid w:val="00501CE3"/>
    <w:rsid w:val="005027D1"/>
    <w:rsid w:val="005027F8"/>
    <w:rsid w:val="00502F33"/>
    <w:rsid w:val="005035C6"/>
    <w:rsid w:val="00503708"/>
    <w:rsid w:val="00503D51"/>
    <w:rsid w:val="00504BBE"/>
    <w:rsid w:val="00505248"/>
    <w:rsid w:val="005060C3"/>
    <w:rsid w:val="0050706A"/>
    <w:rsid w:val="00507365"/>
    <w:rsid w:val="005106D1"/>
    <w:rsid w:val="00510C37"/>
    <w:rsid w:val="00510F14"/>
    <w:rsid w:val="00511072"/>
    <w:rsid w:val="005133EE"/>
    <w:rsid w:val="00513730"/>
    <w:rsid w:val="005137F8"/>
    <w:rsid w:val="005140C4"/>
    <w:rsid w:val="005147B0"/>
    <w:rsid w:val="0051493F"/>
    <w:rsid w:val="0051495F"/>
    <w:rsid w:val="005156B5"/>
    <w:rsid w:val="0051658D"/>
    <w:rsid w:val="00517425"/>
    <w:rsid w:val="00517D5A"/>
    <w:rsid w:val="0052009E"/>
    <w:rsid w:val="005204CB"/>
    <w:rsid w:val="00520568"/>
    <w:rsid w:val="00520C84"/>
    <w:rsid w:val="00521DB3"/>
    <w:rsid w:val="00522B30"/>
    <w:rsid w:val="00522DD6"/>
    <w:rsid w:val="00523288"/>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2E1"/>
    <w:rsid w:val="0054032D"/>
    <w:rsid w:val="0054064C"/>
    <w:rsid w:val="005409E8"/>
    <w:rsid w:val="0054106D"/>
    <w:rsid w:val="00541344"/>
    <w:rsid w:val="00541701"/>
    <w:rsid w:val="0054394C"/>
    <w:rsid w:val="00543B7D"/>
    <w:rsid w:val="00543BFE"/>
    <w:rsid w:val="00543CC2"/>
    <w:rsid w:val="00544814"/>
    <w:rsid w:val="005455C3"/>
    <w:rsid w:val="005455D0"/>
    <w:rsid w:val="00546346"/>
    <w:rsid w:val="00546864"/>
    <w:rsid w:val="00546BB9"/>
    <w:rsid w:val="00546CAF"/>
    <w:rsid w:val="00546CD8"/>
    <w:rsid w:val="005473A1"/>
    <w:rsid w:val="0054794E"/>
    <w:rsid w:val="00547F66"/>
    <w:rsid w:val="005508BF"/>
    <w:rsid w:val="005509F4"/>
    <w:rsid w:val="00550C24"/>
    <w:rsid w:val="00551068"/>
    <w:rsid w:val="00551323"/>
    <w:rsid w:val="00551389"/>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999"/>
    <w:rsid w:val="00566B51"/>
    <w:rsid w:val="00566BD9"/>
    <w:rsid w:val="005676DA"/>
    <w:rsid w:val="00567A4C"/>
    <w:rsid w:val="00567E6F"/>
    <w:rsid w:val="005709E1"/>
    <w:rsid w:val="00571F14"/>
    <w:rsid w:val="005725FF"/>
    <w:rsid w:val="00572737"/>
    <w:rsid w:val="00572AC9"/>
    <w:rsid w:val="005733D7"/>
    <w:rsid w:val="00573457"/>
    <w:rsid w:val="005739B6"/>
    <w:rsid w:val="00573B6D"/>
    <w:rsid w:val="00573C05"/>
    <w:rsid w:val="00573FE5"/>
    <w:rsid w:val="005743F9"/>
    <w:rsid w:val="005807E3"/>
    <w:rsid w:val="00580C4F"/>
    <w:rsid w:val="00580D06"/>
    <w:rsid w:val="00581A38"/>
    <w:rsid w:val="00581C9E"/>
    <w:rsid w:val="005827DF"/>
    <w:rsid w:val="0058288E"/>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B1F"/>
    <w:rsid w:val="00597C52"/>
    <w:rsid w:val="00597E1F"/>
    <w:rsid w:val="005A0C5A"/>
    <w:rsid w:val="005A15A4"/>
    <w:rsid w:val="005A160D"/>
    <w:rsid w:val="005A1B75"/>
    <w:rsid w:val="005A2646"/>
    <w:rsid w:val="005A3514"/>
    <w:rsid w:val="005A441F"/>
    <w:rsid w:val="005A4C7B"/>
    <w:rsid w:val="005A4C8F"/>
    <w:rsid w:val="005A50B2"/>
    <w:rsid w:val="005A51D9"/>
    <w:rsid w:val="005A5239"/>
    <w:rsid w:val="005A6644"/>
    <w:rsid w:val="005A6AA5"/>
    <w:rsid w:val="005A6CBD"/>
    <w:rsid w:val="005A748F"/>
    <w:rsid w:val="005A7771"/>
    <w:rsid w:val="005A783E"/>
    <w:rsid w:val="005B086A"/>
    <w:rsid w:val="005B0F17"/>
    <w:rsid w:val="005B1093"/>
    <w:rsid w:val="005B1545"/>
    <w:rsid w:val="005B1926"/>
    <w:rsid w:val="005B1B1F"/>
    <w:rsid w:val="005B1C60"/>
    <w:rsid w:val="005B2A83"/>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2E5F"/>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2B1E"/>
    <w:rsid w:val="005E3076"/>
    <w:rsid w:val="005E45F0"/>
    <w:rsid w:val="005E50CF"/>
    <w:rsid w:val="005E57AB"/>
    <w:rsid w:val="005E5C95"/>
    <w:rsid w:val="005E5D67"/>
    <w:rsid w:val="005E608E"/>
    <w:rsid w:val="005E7573"/>
    <w:rsid w:val="005E7FFC"/>
    <w:rsid w:val="005F0B65"/>
    <w:rsid w:val="005F0E3D"/>
    <w:rsid w:val="005F1598"/>
    <w:rsid w:val="005F1A26"/>
    <w:rsid w:val="005F1B22"/>
    <w:rsid w:val="005F31C6"/>
    <w:rsid w:val="005F3939"/>
    <w:rsid w:val="005F3CB2"/>
    <w:rsid w:val="005F4102"/>
    <w:rsid w:val="005F4113"/>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343D"/>
    <w:rsid w:val="0060444F"/>
    <w:rsid w:val="00604659"/>
    <w:rsid w:val="00604751"/>
    <w:rsid w:val="00605721"/>
    <w:rsid w:val="006057D4"/>
    <w:rsid w:val="00605D7B"/>
    <w:rsid w:val="006062F7"/>
    <w:rsid w:val="006072D1"/>
    <w:rsid w:val="00607D6C"/>
    <w:rsid w:val="00610301"/>
    <w:rsid w:val="006104A7"/>
    <w:rsid w:val="00610F48"/>
    <w:rsid w:val="00610FB2"/>
    <w:rsid w:val="00611110"/>
    <w:rsid w:val="00611729"/>
    <w:rsid w:val="00611AC7"/>
    <w:rsid w:val="00611B28"/>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006"/>
    <w:rsid w:val="00624482"/>
    <w:rsid w:val="00624687"/>
    <w:rsid w:val="00624A91"/>
    <w:rsid w:val="00624B6A"/>
    <w:rsid w:val="006255B0"/>
    <w:rsid w:val="0062564E"/>
    <w:rsid w:val="0062576D"/>
    <w:rsid w:val="00625954"/>
    <w:rsid w:val="00625981"/>
    <w:rsid w:val="00626C73"/>
    <w:rsid w:val="00627097"/>
    <w:rsid w:val="006271B7"/>
    <w:rsid w:val="00630051"/>
    <w:rsid w:val="00630D2B"/>
    <w:rsid w:val="0063152A"/>
    <w:rsid w:val="00631951"/>
    <w:rsid w:val="00631AEC"/>
    <w:rsid w:val="00631DCE"/>
    <w:rsid w:val="00631FAA"/>
    <w:rsid w:val="00632356"/>
    <w:rsid w:val="00632BEC"/>
    <w:rsid w:val="00633DE3"/>
    <w:rsid w:val="00634B38"/>
    <w:rsid w:val="00634BB8"/>
    <w:rsid w:val="006363B8"/>
    <w:rsid w:val="006367B1"/>
    <w:rsid w:val="00637036"/>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2FA7"/>
    <w:rsid w:val="0066347E"/>
    <w:rsid w:val="00663A41"/>
    <w:rsid w:val="00663F5B"/>
    <w:rsid w:val="00663F9E"/>
    <w:rsid w:val="00665B64"/>
    <w:rsid w:val="00665FE0"/>
    <w:rsid w:val="0066692C"/>
    <w:rsid w:val="00667079"/>
    <w:rsid w:val="00667758"/>
    <w:rsid w:val="00667D66"/>
    <w:rsid w:val="00670233"/>
    <w:rsid w:val="00670328"/>
    <w:rsid w:val="00670DC5"/>
    <w:rsid w:val="00671493"/>
    <w:rsid w:val="00672041"/>
    <w:rsid w:val="0067271E"/>
    <w:rsid w:val="006728CE"/>
    <w:rsid w:val="006729B8"/>
    <w:rsid w:val="0067318A"/>
    <w:rsid w:val="00673614"/>
    <w:rsid w:val="006736CF"/>
    <w:rsid w:val="0067373C"/>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68"/>
    <w:rsid w:val="0068658C"/>
    <w:rsid w:val="00686769"/>
    <w:rsid w:val="0068686D"/>
    <w:rsid w:val="00686D7A"/>
    <w:rsid w:val="0068786E"/>
    <w:rsid w:val="00687D95"/>
    <w:rsid w:val="00687E85"/>
    <w:rsid w:val="0069102C"/>
    <w:rsid w:val="0069116C"/>
    <w:rsid w:val="00691276"/>
    <w:rsid w:val="0069178F"/>
    <w:rsid w:val="00691D0B"/>
    <w:rsid w:val="0069293E"/>
    <w:rsid w:val="00692E3C"/>
    <w:rsid w:val="00692F84"/>
    <w:rsid w:val="0069321F"/>
    <w:rsid w:val="0069339A"/>
    <w:rsid w:val="0069344C"/>
    <w:rsid w:val="006937D3"/>
    <w:rsid w:val="00693983"/>
    <w:rsid w:val="00693DBA"/>
    <w:rsid w:val="0069490A"/>
    <w:rsid w:val="00694C50"/>
    <w:rsid w:val="00694C9B"/>
    <w:rsid w:val="006954E2"/>
    <w:rsid w:val="00695935"/>
    <w:rsid w:val="006959C8"/>
    <w:rsid w:val="00695F44"/>
    <w:rsid w:val="006965EA"/>
    <w:rsid w:val="00696E45"/>
    <w:rsid w:val="00696E90"/>
    <w:rsid w:val="0069778C"/>
    <w:rsid w:val="00697D53"/>
    <w:rsid w:val="00697F2B"/>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12D"/>
    <w:rsid w:val="006B5275"/>
    <w:rsid w:val="006B6434"/>
    <w:rsid w:val="006B6605"/>
    <w:rsid w:val="006B6A84"/>
    <w:rsid w:val="006B6CAA"/>
    <w:rsid w:val="006B715C"/>
    <w:rsid w:val="006B7B54"/>
    <w:rsid w:val="006B7DEF"/>
    <w:rsid w:val="006B7E19"/>
    <w:rsid w:val="006B7F69"/>
    <w:rsid w:val="006C0505"/>
    <w:rsid w:val="006C0FAE"/>
    <w:rsid w:val="006C1044"/>
    <w:rsid w:val="006C1361"/>
    <w:rsid w:val="006C1735"/>
    <w:rsid w:val="006C173F"/>
    <w:rsid w:val="006C17B2"/>
    <w:rsid w:val="006C21D4"/>
    <w:rsid w:val="006C2EEA"/>
    <w:rsid w:val="006C3959"/>
    <w:rsid w:val="006C3C6D"/>
    <w:rsid w:val="006C3F8C"/>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BD6"/>
    <w:rsid w:val="006D2D39"/>
    <w:rsid w:val="006D2EB4"/>
    <w:rsid w:val="006D3539"/>
    <w:rsid w:val="006D4009"/>
    <w:rsid w:val="006D4043"/>
    <w:rsid w:val="006D42D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20"/>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A30"/>
    <w:rsid w:val="006F4FC4"/>
    <w:rsid w:val="006F52F7"/>
    <w:rsid w:val="006F558A"/>
    <w:rsid w:val="006F5785"/>
    <w:rsid w:val="006F625D"/>
    <w:rsid w:val="006F6C2B"/>
    <w:rsid w:val="006F6E7A"/>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8F"/>
    <w:rsid w:val="00721CD7"/>
    <w:rsid w:val="00722107"/>
    <w:rsid w:val="0072221F"/>
    <w:rsid w:val="00722430"/>
    <w:rsid w:val="007226A1"/>
    <w:rsid w:val="00722781"/>
    <w:rsid w:val="00722A9B"/>
    <w:rsid w:val="00722B7F"/>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C87"/>
    <w:rsid w:val="00731E63"/>
    <w:rsid w:val="007323ED"/>
    <w:rsid w:val="007325FC"/>
    <w:rsid w:val="007329EA"/>
    <w:rsid w:val="007332FF"/>
    <w:rsid w:val="007333AA"/>
    <w:rsid w:val="00733463"/>
    <w:rsid w:val="0073363A"/>
    <w:rsid w:val="00733823"/>
    <w:rsid w:val="00733DBC"/>
    <w:rsid w:val="00733F07"/>
    <w:rsid w:val="00734533"/>
    <w:rsid w:val="00734B65"/>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6C8"/>
    <w:rsid w:val="00747BC3"/>
    <w:rsid w:val="00747CCC"/>
    <w:rsid w:val="007505DD"/>
    <w:rsid w:val="007509C1"/>
    <w:rsid w:val="00750A15"/>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2E8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1FEB"/>
    <w:rsid w:val="00772482"/>
    <w:rsid w:val="0077265F"/>
    <w:rsid w:val="00773341"/>
    <w:rsid w:val="00773699"/>
    <w:rsid w:val="00774019"/>
    <w:rsid w:val="00774285"/>
    <w:rsid w:val="007744B1"/>
    <w:rsid w:val="00774C06"/>
    <w:rsid w:val="00774DF2"/>
    <w:rsid w:val="00774F7B"/>
    <w:rsid w:val="007752CD"/>
    <w:rsid w:val="007761A3"/>
    <w:rsid w:val="00776FE3"/>
    <w:rsid w:val="00777053"/>
    <w:rsid w:val="0077777D"/>
    <w:rsid w:val="00777F77"/>
    <w:rsid w:val="00781896"/>
    <w:rsid w:val="00781A49"/>
    <w:rsid w:val="00782682"/>
    <w:rsid w:val="007828E2"/>
    <w:rsid w:val="00783AE8"/>
    <w:rsid w:val="0078403E"/>
    <w:rsid w:val="0078405B"/>
    <w:rsid w:val="00785492"/>
    <w:rsid w:val="00786411"/>
    <w:rsid w:val="00786598"/>
    <w:rsid w:val="00786A2C"/>
    <w:rsid w:val="00786D5C"/>
    <w:rsid w:val="00786E6C"/>
    <w:rsid w:val="007870B7"/>
    <w:rsid w:val="0078753C"/>
    <w:rsid w:val="00787E9F"/>
    <w:rsid w:val="00790038"/>
    <w:rsid w:val="00790351"/>
    <w:rsid w:val="007906CE"/>
    <w:rsid w:val="00790978"/>
    <w:rsid w:val="00790AA2"/>
    <w:rsid w:val="00790AB9"/>
    <w:rsid w:val="00790D49"/>
    <w:rsid w:val="007918DD"/>
    <w:rsid w:val="00791D4C"/>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CE8"/>
    <w:rsid w:val="00797E1C"/>
    <w:rsid w:val="007A03D4"/>
    <w:rsid w:val="007A05D1"/>
    <w:rsid w:val="007A069E"/>
    <w:rsid w:val="007A0D23"/>
    <w:rsid w:val="007A0D3E"/>
    <w:rsid w:val="007A0EB2"/>
    <w:rsid w:val="007A0FA1"/>
    <w:rsid w:val="007A106B"/>
    <w:rsid w:val="007A15A6"/>
    <w:rsid w:val="007A1B2E"/>
    <w:rsid w:val="007A2132"/>
    <w:rsid w:val="007A255D"/>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3F3"/>
    <w:rsid w:val="007B573F"/>
    <w:rsid w:val="007B5C91"/>
    <w:rsid w:val="007B5EBB"/>
    <w:rsid w:val="007B7A69"/>
    <w:rsid w:val="007B7FE3"/>
    <w:rsid w:val="007C050D"/>
    <w:rsid w:val="007C06D2"/>
    <w:rsid w:val="007C078C"/>
    <w:rsid w:val="007C09AD"/>
    <w:rsid w:val="007C1B1B"/>
    <w:rsid w:val="007C1CC8"/>
    <w:rsid w:val="007C2487"/>
    <w:rsid w:val="007C25E1"/>
    <w:rsid w:val="007C2EBA"/>
    <w:rsid w:val="007C3079"/>
    <w:rsid w:val="007C373C"/>
    <w:rsid w:val="007C4239"/>
    <w:rsid w:val="007C4349"/>
    <w:rsid w:val="007C48CC"/>
    <w:rsid w:val="007C4AB7"/>
    <w:rsid w:val="007C4CEF"/>
    <w:rsid w:val="007C545A"/>
    <w:rsid w:val="007C5A55"/>
    <w:rsid w:val="007C6CBD"/>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1FB5"/>
    <w:rsid w:val="007E39F4"/>
    <w:rsid w:val="007E3B86"/>
    <w:rsid w:val="007E5529"/>
    <w:rsid w:val="007E645D"/>
    <w:rsid w:val="007E6474"/>
    <w:rsid w:val="007E6C7C"/>
    <w:rsid w:val="007E6D50"/>
    <w:rsid w:val="007E7556"/>
    <w:rsid w:val="007E76EC"/>
    <w:rsid w:val="007E7759"/>
    <w:rsid w:val="007F010E"/>
    <w:rsid w:val="007F0B8D"/>
    <w:rsid w:val="007F0C38"/>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6D8"/>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2F3"/>
    <w:rsid w:val="00813506"/>
    <w:rsid w:val="008138D3"/>
    <w:rsid w:val="00813AE9"/>
    <w:rsid w:val="00813E4E"/>
    <w:rsid w:val="00814089"/>
    <w:rsid w:val="00814608"/>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6BF"/>
    <w:rsid w:val="00820E0D"/>
    <w:rsid w:val="0082104E"/>
    <w:rsid w:val="00821318"/>
    <w:rsid w:val="0082140E"/>
    <w:rsid w:val="00821C88"/>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339"/>
    <w:rsid w:val="00833A49"/>
    <w:rsid w:val="00833BE6"/>
    <w:rsid w:val="00833E79"/>
    <w:rsid w:val="008347EE"/>
    <w:rsid w:val="00834B58"/>
    <w:rsid w:val="00835129"/>
    <w:rsid w:val="0083570D"/>
    <w:rsid w:val="00836515"/>
    <w:rsid w:val="00836F7E"/>
    <w:rsid w:val="00837875"/>
    <w:rsid w:val="008378E8"/>
    <w:rsid w:val="00837E01"/>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47667"/>
    <w:rsid w:val="00850842"/>
    <w:rsid w:val="0085084C"/>
    <w:rsid w:val="00850DBA"/>
    <w:rsid w:val="00850EBC"/>
    <w:rsid w:val="00850EF9"/>
    <w:rsid w:val="00851A07"/>
    <w:rsid w:val="00851B77"/>
    <w:rsid w:val="008527CC"/>
    <w:rsid w:val="00853420"/>
    <w:rsid w:val="00853C66"/>
    <w:rsid w:val="00853F6E"/>
    <w:rsid w:val="00854196"/>
    <w:rsid w:val="00854E52"/>
    <w:rsid w:val="00855505"/>
    <w:rsid w:val="00855984"/>
    <w:rsid w:val="00855EC7"/>
    <w:rsid w:val="00856E95"/>
    <w:rsid w:val="0085718C"/>
    <w:rsid w:val="0085742F"/>
    <w:rsid w:val="00857D90"/>
    <w:rsid w:val="008607C5"/>
    <w:rsid w:val="00860B17"/>
    <w:rsid w:val="00861478"/>
    <w:rsid w:val="00861881"/>
    <w:rsid w:val="00861ECD"/>
    <w:rsid w:val="0086202A"/>
    <w:rsid w:val="00862A72"/>
    <w:rsid w:val="00862D0B"/>
    <w:rsid w:val="00862F55"/>
    <w:rsid w:val="00863174"/>
    <w:rsid w:val="008637ED"/>
    <w:rsid w:val="00864296"/>
    <w:rsid w:val="0086462A"/>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0E7"/>
    <w:rsid w:val="00873351"/>
    <w:rsid w:val="0087364F"/>
    <w:rsid w:val="00873EEA"/>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0F7C"/>
    <w:rsid w:val="0088105F"/>
    <w:rsid w:val="008811CB"/>
    <w:rsid w:val="0088192C"/>
    <w:rsid w:val="00881EE7"/>
    <w:rsid w:val="00882A0C"/>
    <w:rsid w:val="00882BE6"/>
    <w:rsid w:val="00883646"/>
    <w:rsid w:val="008844A4"/>
    <w:rsid w:val="0088461A"/>
    <w:rsid w:val="008849BC"/>
    <w:rsid w:val="00884D08"/>
    <w:rsid w:val="008850D6"/>
    <w:rsid w:val="008852A3"/>
    <w:rsid w:val="008852DC"/>
    <w:rsid w:val="0088550E"/>
    <w:rsid w:val="008857FA"/>
    <w:rsid w:val="00885C37"/>
    <w:rsid w:val="00885FD0"/>
    <w:rsid w:val="0088653C"/>
    <w:rsid w:val="008901E1"/>
    <w:rsid w:val="008905F9"/>
    <w:rsid w:val="00890C72"/>
    <w:rsid w:val="008911D5"/>
    <w:rsid w:val="00891486"/>
    <w:rsid w:val="00891B73"/>
    <w:rsid w:val="00891CA0"/>
    <w:rsid w:val="008923D8"/>
    <w:rsid w:val="008925FC"/>
    <w:rsid w:val="00893154"/>
    <w:rsid w:val="00893483"/>
    <w:rsid w:val="00894046"/>
    <w:rsid w:val="0089482D"/>
    <w:rsid w:val="00894F70"/>
    <w:rsid w:val="0089539F"/>
    <w:rsid w:val="008957C4"/>
    <w:rsid w:val="00895EC9"/>
    <w:rsid w:val="008961AC"/>
    <w:rsid w:val="00896744"/>
    <w:rsid w:val="008968AD"/>
    <w:rsid w:val="00896C35"/>
    <w:rsid w:val="00896DF6"/>
    <w:rsid w:val="00897083"/>
    <w:rsid w:val="008977C6"/>
    <w:rsid w:val="00897802"/>
    <w:rsid w:val="0089780D"/>
    <w:rsid w:val="00897A09"/>
    <w:rsid w:val="00897B28"/>
    <w:rsid w:val="00897D04"/>
    <w:rsid w:val="008A0241"/>
    <w:rsid w:val="008A1D29"/>
    <w:rsid w:val="008A1DA8"/>
    <w:rsid w:val="008A2836"/>
    <w:rsid w:val="008A29E4"/>
    <w:rsid w:val="008A2F68"/>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43D5"/>
    <w:rsid w:val="008B54DB"/>
    <w:rsid w:val="008B5DFB"/>
    <w:rsid w:val="008B6064"/>
    <w:rsid w:val="008B6117"/>
    <w:rsid w:val="008B619A"/>
    <w:rsid w:val="008B7B7C"/>
    <w:rsid w:val="008B7F43"/>
    <w:rsid w:val="008C0040"/>
    <w:rsid w:val="008C04BD"/>
    <w:rsid w:val="008C076D"/>
    <w:rsid w:val="008C0D4C"/>
    <w:rsid w:val="008C120A"/>
    <w:rsid w:val="008C2FA5"/>
    <w:rsid w:val="008C3B16"/>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083A"/>
    <w:rsid w:val="008E14C6"/>
    <w:rsid w:val="008E1B0D"/>
    <w:rsid w:val="008E1ED1"/>
    <w:rsid w:val="008E3005"/>
    <w:rsid w:val="008E370C"/>
    <w:rsid w:val="008E3DD4"/>
    <w:rsid w:val="008E3EE0"/>
    <w:rsid w:val="008E482A"/>
    <w:rsid w:val="008E52AE"/>
    <w:rsid w:val="008E5567"/>
    <w:rsid w:val="008E5837"/>
    <w:rsid w:val="008E59B7"/>
    <w:rsid w:val="008E60C4"/>
    <w:rsid w:val="008E681A"/>
    <w:rsid w:val="008E6BE8"/>
    <w:rsid w:val="008E6D33"/>
    <w:rsid w:val="008E713F"/>
    <w:rsid w:val="008E72EE"/>
    <w:rsid w:val="008E7D7B"/>
    <w:rsid w:val="008F1805"/>
    <w:rsid w:val="008F2021"/>
    <w:rsid w:val="008F23F2"/>
    <w:rsid w:val="008F2A90"/>
    <w:rsid w:val="008F2C3D"/>
    <w:rsid w:val="008F2E9A"/>
    <w:rsid w:val="008F30C1"/>
    <w:rsid w:val="008F4748"/>
    <w:rsid w:val="008F4D04"/>
    <w:rsid w:val="008F62EC"/>
    <w:rsid w:val="008F69D7"/>
    <w:rsid w:val="008F6D2F"/>
    <w:rsid w:val="008F6DB2"/>
    <w:rsid w:val="008F778E"/>
    <w:rsid w:val="008F7DC7"/>
    <w:rsid w:val="008F7E14"/>
    <w:rsid w:val="008F7E94"/>
    <w:rsid w:val="0090037F"/>
    <w:rsid w:val="009004B5"/>
    <w:rsid w:val="00900C4D"/>
    <w:rsid w:val="00901C24"/>
    <w:rsid w:val="009021B8"/>
    <w:rsid w:val="00902612"/>
    <w:rsid w:val="009029F6"/>
    <w:rsid w:val="009032F9"/>
    <w:rsid w:val="00903305"/>
    <w:rsid w:val="00903517"/>
    <w:rsid w:val="00903744"/>
    <w:rsid w:val="00903ED0"/>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6AE"/>
    <w:rsid w:val="00917789"/>
    <w:rsid w:val="00917AF7"/>
    <w:rsid w:val="00920AB6"/>
    <w:rsid w:val="00921215"/>
    <w:rsid w:val="0092186F"/>
    <w:rsid w:val="00922936"/>
    <w:rsid w:val="00922FEE"/>
    <w:rsid w:val="009231E5"/>
    <w:rsid w:val="009243DE"/>
    <w:rsid w:val="0092575D"/>
    <w:rsid w:val="00925DC7"/>
    <w:rsid w:val="00926068"/>
    <w:rsid w:val="0092671F"/>
    <w:rsid w:val="00926AB5"/>
    <w:rsid w:val="0092711F"/>
    <w:rsid w:val="00927261"/>
    <w:rsid w:val="00927974"/>
    <w:rsid w:val="00927C53"/>
    <w:rsid w:val="00930710"/>
    <w:rsid w:val="009309FC"/>
    <w:rsid w:val="00930AF3"/>
    <w:rsid w:val="00931A13"/>
    <w:rsid w:val="00931D57"/>
    <w:rsid w:val="00933D35"/>
    <w:rsid w:val="009341C8"/>
    <w:rsid w:val="00934228"/>
    <w:rsid w:val="00934686"/>
    <w:rsid w:val="0093489F"/>
    <w:rsid w:val="009348EA"/>
    <w:rsid w:val="00934932"/>
    <w:rsid w:val="00935403"/>
    <w:rsid w:val="0093546E"/>
    <w:rsid w:val="00935589"/>
    <w:rsid w:val="00935AE0"/>
    <w:rsid w:val="00936042"/>
    <w:rsid w:val="009366DE"/>
    <w:rsid w:val="00936F72"/>
    <w:rsid w:val="0093718E"/>
    <w:rsid w:val="0094064E"/>
    <w:rsid w:val="009408EC"/>
    <w:rsid w:val="00940B96"/>
    <w:rsid w:val="00940D21"/>
    <w:rsid w:val="00941299"/>
    <w:rsid w:val="009425EA"/>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57D5A"/>
    <w:rsid w:val="0096011D"/>
    <w:rsid w:val="009606B6"/>
    <w:rsid w:val="00960A52"/>
    <w:rsid w:val="00960C0B"/>
    <w:rsid w:val="00961329"/>
    <w:rsid w:val="00961D10"/>
    <w:rsid w:val="00962986"/>
    <w:rsid w:val="00963273"/>
    <w:rsid w:val="00963BFE"/>
    <w:rsid w:val="00964648"/>
    <w:rsid w:val="009648FE"/>
    <w:rsid w:val="00964E69"/>
    <w:rsid w:val="009652C6"/>
    <w:rsid w:val="009656E0"/>
    <w:rsid w:val="00965DA6"/>
    <w:rsid w:val="00966DEE"/>
    <w:rsid w:val="0096745F"/>
    <w:rsid w:val="009675CF"/>
    <w:rsid w:val="00967833"/>
    <w:rsid w:val="00970005"/>
    <w:rsid w:val="009704BE"/>
    <w:rsid w:val="009716C9"/>
    <w:rsid w:val="00971E3A"/>
    <w:rsid w:val="00971F92"/>
    <w:rsid w:val="009720FD"/>
    <w:rsid w:val="009722A5"/>
    <w:rsid w:val="009723AB"/>
    <w:rsid w:val="009723E2"/>
    <w:rsid w:val="00972766"/>
    <w:rsid w:val="0097362B"/>
    <w:rsid w:val="00973D31"/>
    <w:rsid w:val="00974735"/>
    <w:rsid w:val="00974760"/>
    <w:rsid w:val="00974B3C"/>
    <w:rsid w:val="00974F13"/>
    <w:rsid w:val="009757EF"/>
    <w:rsid w:val="00975B94"/>
    <w:rsid w:val="00975F18"/>
    <w:rsid w:val="00976C36"/>
    <w:rsid w:val="00976E32"/>
    <w:rsid w:val="0097708C"/>
    <w:rsid w:val="009771EE"/>
    <w:rsid w:val="009774FE"/>
    <w:rsid w:val="00977ADD"/>
    <w:rsid w:val="0098030F"/>
    <w:rsid w:val="00980949"/>
    <w:rsid w:val="00980A9E"/>
    <w:rsid w:val="00980BA2"/>
    <w:rsid w:val="00981400"/>
    <w:rsid w:val="009819C0"/>
    <w:rsid w:val="00981BA7"/>
    <w:rsid w:val="0098296D"/>
    <w:rsid w:val="00982C7E"/>
    <w:rsid w:val="00983512"/>
    <w:rsid w:val="009836D8"/>
    <w:rsid w:val="00983DFD"/>
    <w:rsid w:val="00984823"/>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97D27"/>
    <w:rsid w:val="009A0486"/>
    <w:rsid w:val="009A05D6"/>
    <w:rsid w:val="009A09EE"/>
    <w:rsid w:val="009A0E15"/>
    <w:rsid w:val="009A1730"/>
    <w:rsid w:val="009A1D6B"/>
    <w:rsid w:val="009A2A47"/>
    <w:rsid w:val="009A3E2C"/>
    <w:rsid w:val="009A46EA"/>
    <w:rsid w:val="009A4A35"/>
    <w:rsid w:val="009A512A"/>
    <w:rsid w:val="009A5375"/>
    <w:rsid w:val="009A53C1"/>
    <w:rsid w:val="009A5423"/>
    <w:rsid w:val="009A5DBB"/>
    <w:rsid w:val="009A5DBD"/>
    <w:rsid w:val="009A5FC5"/>
    <w:rsid w:val="009A6712"/>
    <w:rsid w:val="009A716D"/>
    <w:rsid w:val="009A7477"/>
    <w:rsid w:val="009A754E"/>
    <w:rsid w:val="009A7569"/>
    <w:rsid w:val="009A7B84"/>
    <w:rsid w:val="009A7C9D"/>
    <w:rsid w:val="009A7FFC"/>
    <w:rsid w:val="009B026B"/>
    <w:rsid w:val="009B049F"/>
    <w:rsid w:val="009B08E7"/>
    <w:rsid w:val="009B0A6A"/>
    <w:rsid w:val="009B0EC4"/>
    <w:rsid w:val="009B1163"/>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59F"/>
    <w:rsid w:val="009C172B"/>
    <w:rsid w:val="009C17DA"/>
    <w:rsid w:val="009C1EC2"/>
    <w:rsid w:val="009C269F"/>
    <w:rsid w:val="009C2BD7"/>
    <w:rsid w:val="009C36BD"/>
    <w:rsid w:val="009C3ACF"/>
    <w:rsid w:val="009C3FC6"/>
    <w:rsid w:val="009C4046"/>
    <w:rsid w:val="009C4065"/>
    <w:rsid w:val="009C4216"/>
    <w:rsid w:val="009C4754"/>
    <w:rsid w:val="009C49B8"/>
    <w:rsid w:val="009C4F3D"/>
    <w:rsid w:val="009C6238"/>
    <w:rsid w:val="009C6506"/>
    <w:rsid w:val="009C6B18"/>
    <w:rsid w:val="009C7922"/>
    <w:rsid w:val="009C7B77"/>
    <w:rsid w:val="009D0C19"/>
    <w:rsid w:val="009D1313"/>
    <w:rsid w:val="009D1335"/>
    <w:rsid w:val="009D1A61"/>
    <w:rsid w:val="009D1E72"/>
    <w:rsid w:val="009D1EA9"/>
    <w:rsid w:val="009D1FEB"/>
    <w:rsid w:val="009D2D42"/>
    <w:rsid w:val="009D311E"/>
    <w:rsid w:val="009D3F18"/>
    <w:rsid w:val="009D4159"/>
    <w:rsid w:val="009D499F"/>
    <w:rsid w:val="009D4BE9"/>
    <w:rsid w:val="009D4CC5"/>
    <w:rsid w:val="009D4D03"/>
    <w:rsid w:val="009D50F6"/>
    <w:rsid w:val="009D59EA"/>
    <w:rsid w:val="009D5AEF"/>
    <w:rsid w:val="009D5FC7"/>
    <w:rsid w:val="009D61C8"/>
    <w:rsid w:val="009D63E3"/>
    <w:rsid w:val="009D6F1B"/>
    <w:rsid w:val="009D6FF6"/>
    <w:rsid w:val="009E0007"/>
    <w:rsid w:val="009E0D02"/>
    <w:rsid w:val="009E0D24"/>
    <w:rsid w:val="009E1AC1"/>
    <w:rsid w:val="009E2137"/>
    <w:rsid w:val="009E21A2"/>
    <w:rsid w:val="009E4423"/>
    <w:rsid w:val="009E45D6"/>
    <w:rsid w:val="009E4E00"/>
    <w:rsid w:val="009E4E04"/>
    <w:rsid w:val="009E5345"/>
    <w:rsid w:val="009E5534"/>
    <w:rsid w:val="009E5A84"/>
    <w:rsid w:val="009E5BB1"/>
    <w:rsid w:val="009E696C"/>
    <w:rsid w:val="009E6AD6"/>
    <w:rsid w:val="009E6F20"/>
    <w:rsid w:val="009E73AF"/>
    <w:rsid w:val="009E76E7"/>
    <w:rsid w:val="009E7C32"/>
    <w:rsid w:val="009F073D"/>
    <w:rsid w:val="009F0AE0"/>
    <w:rsid w:val="009F1788"/>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376"/>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AA2"/>
    <w:rsid w:val="00A26AC6"/>
    <w:rsid w:val="00A26B99"/>
    <w:rsid w:val="00A26CF2"/>
    <w:rsid w:val="00A26D00"/>
    <w:rsid w:val="00A26EDF"/>
    <w:rsid w:val="00A278B7"/>
    <w:rsid w:val="00A279E4"/>
    <w:rsid w:val="00A31965"/>
    <w:rsid w:val="00A32592"/>
    <w:rsid w:val="00A32CE5"/>
    <w:rsid w:val="00A334ED"/>
    <w:rsid w:val="00A33604"/>
    <w:rsid w:val="00A349CA"/>
    <w:rsid w:val="00A3508D"/>
    <w:rsid w:val="00A3561E"/>
    <w:rsid w:val="00A35639"/>
    <w:rsid w:val="00A35848"/>
    <w:rsid w:val="00A35854"/>
    <w:rsid w:val="00A35AE9"/>
    <w:rsid w:val="00A35CEA"/>
    <w:rsid w:val="00A36173"/>
    <w:rsid w:val="00A36ACA"/>
    <w:rsid w:val="00A3730C"/>
    <w:rsid w:val="00A3755F"/>
    <w:rsid w:val="00A37B98"/>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493"/>
    <w:rsid w:val="00A5061C"/>
    <w:rsid w:val="00A50D22"/>
    <w:rsid w:val="00A51445"/>
    <w:rsid w:val="00A514ED"/>
    <w:rsid w:val="00A51A2C"/>
    <w:rsid w:val="00A51A85"/>
    <w:rsid w:val="00A52610"/>
    <w:rsid w:val="00A5275B"/>
    <w:rsid w:val="00A53800"/>
    <w:rsid w:val="00A53BB0"/>
    <w:rsid w:val="00A53D46"/>
    <w:rsid w:val="00A54959"/>
    <w:rsid w:val="00A54C40"/>
    <w:rsid w:val="00A54CD7"/>
    <w:rsid w:val="00A559B9"/>
    <w:rsid w:val="00A55E1C"/>
    <w:rsid w:val="00A56278"/>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5335"/>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AC7"/>
    <w:rsid w:val="00A84E69"/>
    <w:rsid w:val="00A85049"/>
    <w:rsid w:val="00A852FE"/>
    <w:rsid w:val="00A855EB"/>
    <w:rsid w:val="00A85B4F"/>
    <w:rsid w:val="00A85F4E"/>
    <w:rsid w:val="00A863AF"/>
    <w:rsid w:val="00A873DC"/>
    <w:rsid w:val="00A8797A"/>
    <w:rsid w:val="00A87EC6"/>
    <w:rsid w:val="00A87FEB"/>
    <w:rsid w:val="00A9255A"/>
    <w:rsid w:val="00A92A29"/>
    <w:rsid w:val="00A92E38"/>
    <w:rsid w:val="00A93A2D"/>
    <w:rsid w:val="00A93D91"/>
    <w:rsid w:val="00A93FFD"/>
    <w:rsid w:val="00A94558"/>
    <w:rsid w:val="00A948C3"/>
    <w:rsid w:val="00A949F1"/>
    <w:rsid w:val="00A95F79"/>
    <w:rsid w:val="00A967F6"/>
    <w:rsid w:val="00A96856"/>
    <w:rsid w:val="00A96987"/>
    <w:rsid w:val="00A9705E"/>
    <w:rsid w:val="00A97508"/>
    <w:rsid w:val="00AA0771"/>
    <w:rsid w:val="00AA0C64"/>
    <w:rsid w:val="00AA1545"/>
    <w:rsid w:val="00AA21BD"/>
    <w:rsid w:val="00AA27A2"/>
    <w:rsid w:val="00AA2C58"/>
    <w:rsid w:val="00AA2D5B"/>
    <w:rsid w:val="00AA42C4"/>
    <w:rsid w:val="00AA4363"/>
    <w:rsid w:val="00AA47EC"/>
    <w:rsid w:val="00AA47F4"/>
    <w:rsid w:val="00AA588C"/>
    <w:rsid w:val="00AA5BB3"/>
    <w:rsid w:val="00AA5FBE"/>
    <w:rsid w:val="00AA6626"/>
    <w:rsid w:val="00AA66C1"/>
    <w:rsid w:val="00AA679B"/>
    <w:rsid w:val="00AA712C"/>
    <w:rsid w:val="00AA779F"/>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22A"/>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0B9"/>
    <w:rsid w:val="00AD135F"/>
    <w:rsid w:val="00AD19A4"/>
    <w:rsid w:val="00AD1C5F"/>
    <w:rsid w:val="00AD1D63"/>
    <w:rsid w:val="00AD1FF0"/>
    <w:rsid w:val="00AD2662"/>
    <w:rsid w:val="00AD275D"/>
    <w:rsid w:val="00AD2AA0"/>
    <w:rsid w:val="00AD3413"/>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6C3"/>
    <w:rsid w:val="00AF0BCD"/>
    <w:rsid w:val="00AF0D91"/>
    <w:rsid w:val="00AF161D"/>
    <w:rsid w:val="00AF1FBD"/>
    <w:rsid w:val="00AF25E4"/>
    <w:rsid w:val="00AF2717"/>
    <w:rsid w:val="00AF2B95"/>
    <w:rsid w:val="00AF4501"/>
    <w:rsid w:val="00AF4BB1"/>
    <w:rsid w:val="00AF4C48"/>
    <w:rsid w:val="00AF552E"/>
    <w:rsid w:val="00AF6AAF"/>
    <w:rsid w:val="00AF6D19"/>
    <w:rsid w:val="00AF7444"/>
    <w:rsid w:val="00AF77DC"/>
    <w:rsid w:val="00AF786F"/>
    <w:rsid w:val="00AF7C5D"/>
    <w:rsid w:val="00AF7CD5"/>
    <w:rsid w:val="00AF7EF1"/>
    <w:rsid w:val="00B00DE5"/>
    <w:rsid w:val="00B015F8"/>
    <w:rsid w:val="00B02145"/>
    <w:rsid w:val="00B02185"/>
    <w:rsid w:val="00B02690"/>
    <w:rsid w:val="00B0313E"/>
    <w:rsid w:val="00B032A7"/>
    <w:rsid w:val="00B03697"/>
    <w:rsid w:val="00B03EC0"/>
    <w:rsid w:val="00B04245"/>
    <w:rsid w:val="00B0470B"/>
    <w:rsid w:val="00B04A26"/>
    <w:rsid w:val="00B05516"/>
    <w:rsid w:val="00B059E3"/>
    <w:rsid w:val="00B065A6"/>
    <w:rsid w:val="00B06DE3"/>
    <w:rsid w:val="00B077B3"/>
    <w:rsid w:val="00B07881"/>
    <w:rsid w:val="00B079DE"/>
    <w:rsid w:val="00B07E94"/>
    <w:rsid w:val="00B1051E"/>
    <w:rsid w:val="00B1063D"/>
    <w:rsid w:val="00B107EB"/>
    <w:rsid w:val="00B1107D"/>
    <w:rsid w:val="00B11C5D"/>
    <w:rsid w:val="00B121B0"/>
    <w:rsid w:val="00B13158"/>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CFA"/>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1AE"/>
    <w:rsid w:val="00B5432A"/>
    <w:rsid w:val="00B547DE"/>
    <w:rsid w:val="00B54A11"/>
    <w:rsid w:val="00B54DED"/>
    <w:rsid w:val="00B54FD2"/>
    <w:rsid w:val="00B5535C"/>
    <w:rsid w:val="00B56831"/>
    <w:rsid w:val="00B56BF1"/>
    <w:rsid w:val="00B56CD0"/>
    <w:rsid w:val="00B56FDE"/>
    <w:rsid w:val="00B57B27"/>
    <w:rsid w:val="00B57D4E"/>
    <w:rsid w:val="00B57D6B"/>
    <w:rsid w:val="00B6006B"/>
    <w:rsid w:val="00B60070"/>
    <w:rsid w:val="00B60351"/>
    <w:rsid w:val="00B6045D"/>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6DCD"/>
    <w:rsid w:val="00B77629"/>
    <w:rsid w:val="00B7788F"/>
    <w:rsid w:val="00B77A90"/>
    <w:rsid w:val="00B8040B"/>
    <w:rsid w:val="00B8070B"/>
    <w:rsid w:val="00B809E9"/>
    <w:rsid w:val="00B80A9F"/>
    <w:rsid w:val="00B80EFF"/>
    <w:rsid w:val="00B81438"/>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487A"/>
    <w:rsid w:val="00B94D09"/>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A7136"/>
    <w:rsid w:val="00BB0EC1"/>
    <w:rsid w:val="00BB0EE4"/>
    <w:rsid w:val="00BB1054"/>
    <w:rsid w:val="00BB1713"/>
    <w:rsid w:val="00BB1789"/>
    <w:rsid w:val="00BB179C"/>
    <w:rsid w:val="00BB2905"/>
    <w:rsid w:val="00BB3BB1"/>
    <w:rsid w:val="00BB489A"/>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76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5CC7"/>
    <w:rsid w:val="00BE5F9F"/>
    <w:rsid w:val="00BE62F4"/>
    <w:rsid w:val="00BE6313"/>
    <w:rsid w:val="00BE699D"/>
    <w:rsid w:val="00BE7217"/>
    <w:rsid w:val="00BE7F78"/>
    <w:rsid w:val="00BF059D"/>
    <w:rsid w:val="00BF0A1B"/>
    <w:rsid w:val="00BF1362"/>
    <w:rsid w:val="00BF1918"/>
    <w:rsid w:val="00BF1B4F"/>
    <w:rsid w:val="00BF21D2"/>
    <w:rsid w:val="00BF3002"/>
    <w:rsid w:val="00BF366B"/>
    <w:rsid w:val="00BF3679"/>
    <w:rsid w:val="00BF52E5"/>
    <w:rsid w:val="00BF53A5"/>
    <w:rsid w:val="00BF5B7E"/>
    <w:rsid w:val="00BF613F"/>
    <w:rsid w:val="00BF705E"/>
    <w:rsid w:val="00BF71B4"/>
    <w:rsid w:val="00C0038D"/>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1774A"/>
    <w:rsid w:val="00C17A28"/>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386"/>
    <w:rsid w:val="00C329A0"/>
    <w:rsid w:val="00C33276"/>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136A"/>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A7"/>
    <w:rsid w:val="00C473B2"/>
    <w:rsid w:val="00C47477"/>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1CD"/>
    <w:rsid w:val="00C57937"/>
    <w:rsid w:val="00C57BA4"/>
    <w:rsid w:val="00C60D8F"/>
    <w:rsid w:val="00C60FB3"/>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9A2"/>
    <w:rsid w:val="00C86FE7"/>
    <w:rsid w:val="00C873ED"/>
    <w:rsid w:val="00C876AC"/>
    <w:rsid w:val="00C87707"/>
    <w:rsid w:val="00C87969"/>
    <w:rsid w:val="00C87BA4"/>
    <w:rsid w:val="00C87DC4"/>
    <w:rsid w:val="00C87E6C"/>
    <w:rsid w:val="00C90398"/>
    <w:rsid w:val="00C90D83"/>
    <w:rsid w:val="00C911A7"/>
    <w:rsid w:val="00C91425"/>
    <w:rsid w:val="00C91617"/>
    <w:rsid w:val="00C91634"/>
    <w:rsid w:val="00C918D5"/>
    <w:rsid w:val="00C91C9C"/>
    <w:rsid w:val="00C91E93"/>
    <w:rsid w:val="00C92679"/>
    <w:rsid w:val="00C92A84"/>
    <w:rsid w:val="00C93067"/>
    <w:rsid w:val="00C93376"/>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709"/>
    <w:rsid w:val="00CA5F11"/>
    <w:rsid w:val="00CA5FF7"/>
    <w:rsid w:val="00CA60FC"/>
    <w:rsid w:val="00CA6668"/>
    <w:rsid w:val="00CA6804"/>
    <w:rsid w:val="00CA6979"/>
    <w:rsid w:val="00CA6A1D"/>
    <w:rsid w:val="00CA72F2"/>
    <w:rsid w:val="00CB04B6"/>
    <w:rsid w:val="00CB0A1C"/>
    <w:rsid w:val="00CB0B26"/>
    <w:rsid w:val="00CB0C95"/>
    <w:rsid w:val="00CB0CFA"/>
    <w:rsid w:val="00CB1599"/>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89D"/>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7F"/>
    <w:rsid w:val="00CE21BE"/>
    <w:rsid w:val="00CE2401"/>
    <w:rsid w:val="00CE27A5"/>
    <w:rsid w:val="00CE2AB1"/>
    <w:rsid w:val="00CE2FD5"/>
    <w:rsid w:val="00CE3A98"/>
    <w:rsid w:val="00CE3EFE"/>
    <w:rsid w:val="00CE442F"/>
    <w:rsid w:val="00CE4615"/>
    <w:rsid w:val="00CE4A79"/>
    <w:rsid w:val="00CE4B3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5CF4"/>
    <w:rsid w:val="00CF6FF2"/>
    <w:rsid w:val="00CF7E04"/>
    <w:rsid w:val="00D004B3"/>
    <w:rsid w:val="00D00562"/>
    <w:rsid w:val="00D00839"/>
    <w:rsid w:val="00D0085C"/>
    <w:rsid w:val="00D00AEB"/>
    <w:rsid w:val="00D00FB3"/>
    <w:rsid w:val="00D02833"/>
    <w:rsid w:val="00D02D7D"/>
    <w:rsid w:val="00D02E33"/>
    <w:rsid w:val="00D02EC7"/>
    <w:rsid w:val="00D030D5"/>
    <w:rsid w:val="00D03154"/>
    <w:rsid w:val="00D03B09"/>
    <w:rsid w:val="00D03DF6"/>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3F"/>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69B"/>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4FB1"/>
    <w:rsid w:val="00D3594F"/>
    <w:rsid w:val="00D35A81"/>
    <w:rsid w:val="00D366D2"/>
    <w:rsid w:val="00D3744E"/>
    <w:rsid w:val="00D37B51"/>
    <w:rsid w:val="00D402B9"/>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2A9"/>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6E0"/>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FCC"/>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67"/>
    <w:rsid w:val="00D929D4"/>
    <w:rsid w:val="00D947E7"/>
    <w:rsid w:val="00D94FF4"/>
    <w:rsid w:val="00D951EC"/>
    <w:rsid w:val="00D956DE"/>
    <w:rsid w:val="00D95842"/>
    <w:rsid w:val="00D95CE3"/>
    <w:rsid w:val="00D962A3"/>
    <w:rsid w:val="00D963B9"/>
    <w:rsid w:val="00D96576"/>
    <w:rsid w:val="00D966D6"/>
    <w:rsid w:val="00D968B6"/>
    <w:rsid w:val="00D97029"/>
    <w:rsid w:val="00D97442"/>
    <w:rsid w:val="00D974C5"/>
    <w:rsid w:val="00D97803"/>
    <w:rsid w:val="00D97A60"/>
    <w:rsid w:val="00DA0A0B"/>
    <w:rsid w:val="00DA13DF"/>
    <w:rsid w:val="00DA15F0"/>
    <w:rsid w:val="00DA166C"/>
    <w:rsid w:val="00DA1950"/>
    <w:rsid w:val="00DA2313"/>
    <w:rsid w:val="00DA311A"/>
    <w:rsid w:val="00DA350C"/>
    <w:rsid w:val="00DA37F2"/>
    <w:rsid w:val="00DA385E"/>
    <w:rsid w:val="00DA3C71"/>
    <w:rsid w:val="00DA450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4F99"/>
    <w:rsid w:val="00DB51D2"/>
    <w:rsid w:val="00DB5614"/>
    <w:rsid w:val="00DB5A2E"/>
    <w:rsid w:val="00DB5B83"/>
    <w:rsid w:val="00DB61D3"/>
    <w:rsid w:val="00DB62C4"/>
    <w:rsid w:val="00DB6445"/>
    <w:rsid w:val="00DB6787"/>
    <w:rsid w:val="00DB6A4E"/>
    <w:rsid w:val="00DB7C60"/>
    <w:rsid w:val="00DB7DE1"/>
    <w:rsid w:val="00DC0214"/>
    <w:rsid w:val="00DC0D96"/>
    <w:rsid w:val="00DC14C7"/>
    <w:rsid w:val="00DC1BC0"/>
    <w:rsid w:val="00DC2040"/>
    <w:rsid w:val="00DC34F2"/>
    <w:rsid w:val="00DC4724"/>
    <w:rsid w:val="00DC52AF"/>
    <w:rsid w:val="00DC52B2"/>
    <w:rsid w:val="00DC5919"/>
    <w:rsid w:val="00DC5933"/>
    <w:rsid w:val="00DC5E2A"/>
    <w:rsid w:val="00DC61F5"/>
    <w:rsid w:val="00DC6304"/>
    <w:rsid w:val="00DC6BAD"/>
    <w:rsid w:val="00DC6ED0"/>
    <w:rsid w:val="00DC6FD0"/>
    <w:rsid w:val="00DC7593"/>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14A"/>
    <w:rsid w:val="00DE5631"/>
    <w:rsid w:val="00DE56E5"/>
    <w:rsid w:val="00DE660D"/>
    <w:rsid w:val="00DE6978"/>
    <w:rsid w:val="00DE6C2B"/>
    <w:rsid w:val="00DE6F9D"/>
    <w:rsid w:val="00DE7DB3"/>
    <w:rsid w:val="00DE7FA0"/>
    <w:rsid w:val="00DF0C52"/>
    <w:rsid w:val="00DF200F"/>
    <w:rsid w:val="00DF202C"/>
    <w:rsid w:val="00DF2417"/>
    <w:rsid w:val="00DF245B"/>
    <w:rsid w:val="00DF2599"/>
    <w:rsid w:val="00DF287D"/>
    <w:rsid w:val="00DF2C4B"/>
    <w:rsid w:val="00DF2CB2"/>
    <w:rsid w:val="00DF2E28"/>
    <w:rsid w:val="00DF3124"/>
    <w:rsid w:val="00DF3EA7"/>
    <w:rsid w:val="00DF5018"/>
    <w:rsid w:val="00DF60BB"/>
    <w:rsid w:val="00DF725F"/>
    <w:rsid w:val="00DF726E"/>
    <w:rsid w:val="00DF7427"/>
    <w:rsid w:val="00DF7C5F"/>
    <w:rsid w:val="00DF7FA5"/>
    <w:rsid w:val="00E00A4D"/>
    <w:rsid w:val="00E01595"/>
    <w:rsid w:val="00E01B4C"/>
    <w:rsid w:val="00E02424"/>
    <w:rsid w:val="00E02A7C"/>
    <w:rsid w:val="00E0377E"/>
    <w:rsid w:val="00E039FD"/>
    <w:rsid w:val="00E03A8A"/>
    <w:rsid w:val="00E03B16"/>
    <w:rsid w:val="00E03E78"/>
    <w:rsid w:val="00E03F02"/>
    <w:rsid w:val="00E04072"/>
    <w:rsid w:val="00E04AA6"/>
    <w:rsid w:val="00E0645C"/>
    <w:rsid w:val="00E06F40"/>
    <w:rsid w:val="00E07221"/>
    <w:rsid w:val="00E07F7C"/>
    <w:rsid w:val="00E1082D"/>
    <w:rsid w:val="00E10AAF"/>
    <w:rsid w:val="00E11D05"/>
    <w:rsid w:val="00E11E09"/>
    <w:rsid w:val="00E12CC6"/>
    <w:rsid w:val="00E13405"/>
    <w:rsid w:val="00E136E4"/>
    <w:rsid w:val="00E13C1E"/>
    <w:rsid w:val="00E13E84"/>
    <w:rsid w:val="00E149A5"/>
    <w:rsid w:val="00E15473"/>
    <w:rsid w:val="00E1552D"/>
    <w:rsid w:val="00E16A5D"/>
    <w:rsid w:val="00E1700E"/>
    <w:rsid w:val="00E17A89"/>
    <w:rsid w:val="00E17DE2"/>
    <w:rsid w:val="00E17FB5"/>
    <w:rsid w:val="00E17FD2"/>
    <w:rsid w:val="00E200D5"/>
    <w:rsid w:val="00E2087A"/>
    <w:rsid w:val="00E215F5"/>
    <w:rsid w:val="00E217E0"/>
    <w:rsid w:val="00E21EE6"/>
    <w:rsid w:val="00E2201F"/>
    <w:rsid w:val="00E22025"/>
    <w:rsid w:val="00E22529"/>
    <w:rsid w:val="00E22B80"/>
    <w:rsid w:val="00E238EF"/>
    <w:rsid w:val="00E23C66"/>
    <w:rsid w:val="00E24369"/>
    <w:rsid w:val="00E2447A"/>
    <w:rsid w:val="00E25128"/>
    <w:rsid w:val="00E2547A"/>
    <w:rsid w:val="00E257AF"/>
    <w:rsid w:val="00E25BF6"/>
    <w:rsid w:val="00E2649E"/>
    <w:rsid w:val="00E27518"/>
    <w:rsid w:val="00E27812"/>
    <w:rsid w:val="00E30424"/>
    <w:rsid w:val="00E30813"/>
    <w:rsid w:val="00E30AFC"/>
    <w:rsid w:val="00E30D9E"/>
    <w:rsid w:val="00E30E20"/>
    <w:rsid w:val="00E30EED"/>
    <w:rsid w:val="00E310DD"/>
    <w:rsid w:val="00E3122F"/>
    <w:rsid w:val="00E31758"/>
    <w:rsid w:val="00E318C7"/>
    <w:rsid w:val="00E31909"/>
    <w:rsid w:val="00E319B0"/>
    <w:rsid w:val="00E31AB7"/>
    <w:rsid w:val="00E31B11"/>
    <w:rsid w:val="00E31B49"/>
    <w:rsid w:val="00E31C18"/>
    <w:rsid w:val="00E31C79"/>
    <w:rsid w:val="00E31D0C"/>
    <w:rsid w:val="00E3298D"/>
    <w:rsid w:val="00E3373A"/>
    <w:rsid w:val="00E33CE7"/>
    <w:rsid w:val="00E33F57"/>
    <w:rsid w:val="00E348DF"/>
    <w:rsid w:val="00E35D05"/>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9EB"/>
    <w:rsid w:val="00E57B34"/>
    <w:rsid w:val="00E60128"/>
    <w:rsid w:val="00E602CB"/>
    <w:rsid w:val="00E607C4"/>
    <w:rsid w:val="00E609B1"/>
    <w:rsid w:val="00E60FE8"/>
    <w:rsid w:val="00E6102A"/>
    <w:rsid w:val="00E61191"/>
    <w:rsid w:val="00E622FA"/>
    <w:rsid w:val="00E62BCB"/>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4A4"/>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5483"/>
    <w:rsid w:val="00E86CF8"/>
    <w:rsid w:val="00E876C5"/>
    <w:rsid w:val="00E87C6D"/>
    <w:rsid w:val="00E9098D"/>
    <w:rsid w:val="00E913A4"/>
    <w:rsid w:val="00E925DE"/>
    <w:rsid w:val="00E92B7E"/>
    <w:rsid w:val="00E93F98"/>
    <w:rsid w:val="00E9463A"/>
    <w:rsid w:val="00E94AB2"/>
    <w:rsid w:val="00E94B2C"/>
    <w:rsid w:val="00E94F4B"/>
    <w:rsid w:val="00E95EBE"/>
    <w:rsid w:val="00E97AAC"/>
    <w:rsid w:val="00E97B7E"/>
    <w:rsid w:val="00E97EC2"/>
    <w:rsid w:val="00EA0665"/>
    <w:rsid w:val="00EA10AE"/>
    <w:rsid w:val="00EA1A47"/>
    <w:rsid w:val="00EA1B4C"/>
    <w:rsid w:val="00EA1F15"/>
    <w:rsid w:val="00EA20CA"/>
    <w:rsid w:val="00EA2650"/>
    <w:rsid w:val="00EA2692"/>
    <w:rsid w:val="00EA2F3D"/>
    <w:rsid w:val="00EA32EF"/>
    <w:rsid w:val="00EA376B"/>
    <w:rsid w:val="00EA3CAB"/>
    <w:rsid w:val="00EA3D31"/>
    <w:rsid w:val="00EA42AB"/>
    <w:rsid w:val="00EA438A"/>
    <w:rsid w:val="00EA4B10"/>
    <w:rsid w:val="00EA50E5"/>
    <w:rsid w:val="00EA5531"/>
    <w:rsid w:val="00EA5EF3"/>
    <w:rsid w:val="00EA6203"/>
    <w:rsid w:val="00EA7497"/>
    <w:rsid w:val="00EA7B3B"/>
    <w:rsid w:val="00EB00EE"/>
    <w:rsid w:val="00EB00F5"/>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2EA"/>
    <w:rsid w:val="00EC149C"/>
    <w:rsid w:val="00EC1C69"/>
    <w:rsid w:val="00EC1EE9"/>
    <w:rsid w:val="00EC3718"/>
    <w:rsid w:val="00EC3970"/>
    <w:rsid w:val="00EC4A50"/>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12C"/>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CA8"/>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5C24"/>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0C8"/>
    <w:rsid w:val="00F04196"/>
    <w:rsid w:val="00F04B15"/>
    <w:rsid w:val="00F0790A"/>
    <w:rsid w:val="00F07E44"/>
    <w:rsid w:val="00F10053"/>
    <w:rsid w:val="00F100A8"/>
    <w:rsid w:val="00F10122"/>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3D3"/>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C9E"/>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5EF2"/>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33D"/>
    <w:rsid w:val="00F6789B"/>
    <w:rsid w:val="00F67B5C"/>
    <w:rsid w:val="00F700B8"/>
    <w:rsid w:val="00F709F9"/>
    <w:rsid w:val="00F7142D"/>
    <w:rsid w:val="00F71626"/>
    <w:rsid w:val="00F72191"/>
    <w:rsid w:val="00F722ED"/>
    <w:rsid w:val="00F723C2"/>
    <w:rsid w:val="00F727C0"/>
    <w:rsid w:val="00F72D2C"/>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532"/>
    <w:rsid w:val="00F816A9"/>
    <w:rsid w:val="00F81735"/>
    <w:rsid w:val="00F81C2B"/>
    <w:rsid w:val="00F81FE1"/>
    <w:rsid w:val="00F82632"/>
    <w:rsid w:val="00F82C2D"/>
    <w:rsid w:val="00F83392"/>
    <w:rsid w:val="00F8380D"/>
    <w:rsid w:val="00F83929"/>
    <w:rsid w:val="00F83950"/>
    <w:rsid w:val="00F83FE6"/>
    <w:rsid w:val="00F844D2"/>
    <w:rsid w:val="00F848A2"/>
    <w:rsid w:val="00F84A4F"/>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6B7"/>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27C"/>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2F0"/>
    <w:rsid w:val="00FC53CB"/>
    <w:rsid w:val="00FC54CC"/>
    <w:rsid w:val="00FC55E1"/>
    <w:rsid w:val="00FC58E6"/>
    <w:rsid w:val="00FC5C91"/>
    <w:rsid w:val="00FC631C"/>
    <w:rsid w:val="00FC64A7"/>
    <w:rsid w:val="00FC7603"/>
    <w:rsid w:val="00FC7690"/>
    <w:rsid w:val="00FC77AB"/>
    <w:rsid w:val="00FC77FA"/>
    <w:rsid w:val="00FC7F37"/>
    <w:rsid w:val="00FD1BE5"/>
    <w:rsid w:val="00FD2064"/>
    <w:rsid w:val="00FD2163"/>
    <w:rsid w:val="00FD224A"/>
    <w:rsid w:val="00FD26E5"/>
    <w:rsid w:val="00FD2EFD"/>
    <w:rsid w:val="00FD3E06"/>
    <w:rsid w:val="00FD4472"/>
    <w:rsid w:val="00FD4EC5"/>
    <w:rsid w:val="00FD59AD"/>
    <w:rsid w:val="00FD5FDF"/>
    <w:rsid w:val="00FD6488"/>
    <w:rsid w:val="00FD6900"/>
    <w:rsid w:val="00FD6CF4"/>
    <w:rsid w:val="00FD6FA8"/>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155"/>
    <w:rsid w:val="00FE6675"/>
    <w:rsid w:val="00FE68FD"/>
    <w:rsid w:val="00FE6FC6"/>
    <w:rsid w:val="00FE741A"/>
    <w:rsid w:val="00FE7CE5"/>
    <w:rsid w:val="00FE7FCF"/>
    <w:rsid w:val="00FF0FDE"/>
    <w:rsid w:val="00FF2351"/>
    <w:rsid w:val="00FF28D7"/>
    <w:rsid w:val="00FF2956"/>
    <w:rsid w:val="00FF322B"/>
    <w:rsid w:val="00FF32E6"/>
    <w:rsid w:val="00FF36FF"/>
    <w:rsid w:val="00FF3EF6"/>
    <w:rsid w:val="00FF4059"/>
    <w:rsid w:val="00FF4409"/>
    <w:rsid w:val="00FF47C9"/>
    <w:rsid w:val="00FF47E8"/>
    <w:rsid w:val="00FF4AC9"/>
    <w:rsid w:val="00FF614C"/>
    <w:rsid w:val="00FF6523"/>
    <w:rsid w:val="00FF6942"/>
    <w:rsid w:val="00FF6D9C"/>
    <w:rsid w:val="00FF753C"/>
    <w:rsid w:val="00FF78E6"/>
    <w:rsid w:val="00FF7E40"/>
    <w:rsid w:val="00FF7E95"/>
    <w:rsid w:val="01A3F0AC"/>
    <w:rsid w:val="02CD12EA"/>
    <w:rsid w:val="047F7AF7"/>
    <w:rsid w:val="04D3C105"/>
    <w:rsid w:val="05ECF1DA"/>
    <w:rsid w:val="06DCE95B"/>
    <w:rsid w:val="08B8F255"/>
    <w:rsid w:val="092E4A69"/>
    <w:rsid w:val="09570900"/>
    <w:rsid w:val="09741FBF"/>
    <w:rsid w:val="0B25C084"/>
    <w:rsid w:val="0C663D3C"/>
    <w:rsid w:val="0E6E8AE1"/>
    <w:rsid w:val="12BDC116"/>
    <w:rsid w:val="13A44CDC"/>
    <w:rsid w:val="1506594C"/>
    <w:rsid w:val="16ADCAA4"/>
    <w:rsid w:val="18A5A472"/>
    <w:rsid w:val="19B2C343"/>
    <w:rsid w:val="1BEE25FC"/>
    <w:rsid w:val="1ED8EACB"/>
    <w:rsid w:val="1F6FDC7C"/>
    <w:rsid w:val="20B7D044"/>
    <w:rsid w:val="22607D9B"/>
    <w:rsid w:val="27B2DAF9"/>
    <w:rsid w:val="294641F4"/>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293E168"/>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971CFCA"/>
    <w:rsid w:val="6A73AAC0"/>
    <w:rsid w:val="6B07161E"/>
    <w:rsid w:val="6B18B7BF"/>
    <w:rsid w:val="6E8406A3"/>
    <w:rsid w:val="773B9AC6"/>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F293DA0E-F4CC-4AB3-AFA0-0C901ADB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13B"/>
    <w:pPr>
      <w:spacing w:after="160" w:line="256"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line="259" w:lineRule="auto"/>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spacing w:line="259" w:lineRule="auto"/>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spacing w:line="259" w:lineRule="auto"/>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pPr>
      <w:spacing w:line="259" w:lineRule="auto"/>
    </w:pPr>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line="259" w:lineRule="auto"/>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 w:type="character" w:customStyle="1" w:styleId="NOZchn">
    <w:name w:val="NO Zchn"/>
    <w:qFormat/>
    <w:rsid w:val="000B3B8B"/>
    <w:rPr>
      <w:rFonts w:eastAsia="Times New Roman"/>
    </w:rPr>
  </w:style>
  <w:style w:type="character" w:customStyle="1" w:styleId="fontstyle31">
    <w:name w:val="fontstyle31"/>
    <w:basedOn w:val="DefaultParagraphFont"/>
    <w:rsid w:val="000D513B"/>
    <w:rPr>
      <w:rFonts w:ascii="Verdana-Italic" w:hAnsi="Verdana-Italic"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435557945">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08366900">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01334063">
      <w:bodyDiv w:val="1"/>
      <w:marLeft w:val="0"/>
      <w:marRight w:val="0"/>
      <w:marTop w:val="0"/>
      <w:marBottom w:val="0"/>
      <w:divBdr>
        <w:top w:val="none" w:sz="0" w:space="0" w:color="auto"/>
        <w:left w:val="none" w:sz="0" w:space="0" w:color="auto"/>
        <w:bottom w:val="none" w:sz="0" w:space="0" w:color="auto"/>
        <w:right w:val="none" w:sz="0" w:space="0" w:color="auto"/>
      </w:divBdr>
    </w:div>
    <w:div w:id="1157846298">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E9ABA2AE-FB4F-43AD-9D8A-5397BC5F6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8</Pages>
  <Words>2761</Words>
  <Characters>15744</Characters>
  <Application>Microsoft Office Word</Application>
  <DocSecurity>0</DocSecurity>
  <Lines>131</Lines>
  <Paragraphs>36</Paragraphs>
  <ScaleCrop>false</ScaleCrop>
  <Company>Microsoft</Company>
  <LinksUpToDate>false</LinksUpToDate>
  <CharactersWithSpaces>18469</CharactersWithSpaces>
  <SharedDoc>false</SharedDoc>
  <HLinks>
    <vt:vector size="12" baseType="variant">
      <vt:variant>
        <vt:i4>4718638</vt:i4>
      </vt:variant>
      <vt:variant>
        <vt:i4>3</vt:i4>
      </vt:variant>
      <vt:variant>
        <vt:i4>0</vt:i4>
      </vt:variant>
      <vt:variant>
        <vt:i4>5</vt:i4>
      </vt:variant>
      <vt:variant>
        <vt:lpwstr>mailto:gang.xiong@intel.com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Yi-Intel1</cp:lastModifiedBy>
  <cp:revision>534</cp:revision>
  <dcterms:created xsi:type="dcterms:W3CDTF">2023-09-27T11:15:00Z</dcterms:created>
  <dcterms:modified xsi:type="dcterms:W3CDTF">2024-08-09T00:31:00Z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